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94" w:rsidRDefault="00AA2194" w:rsidP="00AA2194">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AA2194" w:rsidRDefault="00AA2194" w:rsidP="00AA2194">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AA2194" w:rsidRDefault="00AA2194" w:rsidP="00AA2194">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AA2194" w:rsidRDefault="00AA2194" w:rsidP="00AA2194">
      <w:pPr>
        <w:widowControl w:val="0"/>
        <w:suppressAutoHyphens/>
        <w:spacing w:after="0" w:line="240" w:lineRule="auto"/>
        <w:rPr>
          <w:rFonts w:ascii="Times New Roman" w:eastAsia="Times New Roman" w:hAnsi="Times New Roman"/>
          <w:b/>
          <w:sz w:val="28"/>
          <w:szCs w:val="28"/>
          <w:lang w:eastAsia="ar-SA"/>
        </w:rPr>
      </w:pPr>
    </w:p>
    <w:p w:rsidR="00AA2194" w:rsidRDefault="00AA2194" w:rsidP="00AA2194">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AA2194" w:rsidRDefault="00AA2194" w:rsidP="00AA2194">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15.06.2018г.                                                                                          </w:t>
      </w:r>
    </w:p>
    <w:p w:rsidR="00AA2194" w:rsidRDefault="00AA2194" w:rsidP="00AA2194">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AA2194" w:rsidRDefault="00AA2194" w:rsidP="00AA2194">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члены совета: Сидоренко Н.А.,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AA2194" w:rsidRDefault="00AA2194" w:rsidP="00AA2194">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Петрова Е.Н., Еременко В.Ф.,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w:t>
      </w:r>
    </w:p>
    <w:p w:rsidR="00AA2194" w:rsidRDefault="00AA2194" w:rsidP="00AA2194">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AA2194" w:rsidRDefault="00AA2194" w:rsidP="00AA2194">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председателя собрания: Петрова Е.Н.</w:t>
      </w:r>
    </w:p>
    <w:p w:rsidR="00AA2194" w:rsidRDefault="00AA2194" w:rsidP="00AA2194">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Байжанова</w:t>
      </w:r>
      <w:proofErr w:type="spellEnd"/>
      <w:r>
        <w:rPr>
          <w:rFonts w:ascii="Times New Roman" w:eastAsia="Times New Roman" w:hAnsi="Times New Roman"/>
          <w:sz w:val="28"/>
          <w:szCs w:val="28"/>
          <w:lang w:eastAsia="ar-SA"/>
        </w:rPr>
        <w:t xml:space="preserve"> Ю.Н.                                     </w:t>
      </w:r>
    </w:p>
    <w:p w:rsidR="00AA2194" w:rsidRDefault="00AA2194" w:rsidP="00AA2194">
      <w:pPr>
        <w:widowControl w:val="0"/>
        <w:suppressAutoHyphens/>
        <w:spacing w:after="0" w:line="240" w:lineRule="auto"/>
        <w:rPr>
          <w:rFonts w:ascii="Times New Roman" w:eastAsia="Times New Roman" w:hAnsi="Times New Roman"/>
          <w:sz w:val="28"/>
          <w:szCs w:val="28"/>
          <w:lang w:eastAsia="ar-SA"/>
        </w:rPr>
      </w:pPr>
    </w:p>
    <w:p w:rsidR="00AA2194" w:rsidRDefault="00AA2194" w:rsidP="00AA2194">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AA2194" w:rsidRDefault="00AA2194" w:rsidP="00AA2194">
      <w:pPr>
        <w:widowControl w:val="0"/>
        <w:suppressAutoHyphens/>
        <w:spacing w:after="0" w:line="240" w:lineRule="auto"/>
        <w:jc w:val="center"/>
        <w:rPr>
          <w:rFonts w:ascii="Times New Roman" w:eastAsia="Times New Roman" w:hAnsi="Times New Roman"/>
          <w:sz w:val="28"/>
          <w:szCs w:val="28"/>
          <w:lang w:eastAsia="ar-SA"/>
        </w:rPr>
      </w:pPr>
    </w:p>
    <w:p w:rsidR="00AA2194" w:rsidRDefault="00AA2194" w:rsidP="00AA2194">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1. </w:t>
      </w:r>
      <w:r w:rsidRPr="00955C5F">
        <w:rPr>
          <w:rFonts w:ascii="Times New Roman" w:eastAsia="Times New Roman" w:hAnsi="Times New Roman"/>
          <w:sz w:val="26"/>
          <w:szCs w:val="26"/>
          <w:lang w:eastAsia="ru-RU"/>
        </w:rPr>
        <w:t>Об отмене решения Сове</w:t>
      </w:r>
      <w:r>
        <w:rPr>
          <w:rFonts w:ascii="Times New Roman" w:eastAsia="Times New Roman" w:hAnsi="Times New Roman"/>
          <w:sz w:val="26"/>
          <w:szCs w:val="26"/>
          <w:lang w:eastAsia="ru-RU"/>
        </w:rPr>
        <w:t xml:space="preserve">та МО «Селитренский сельсовет» </w:t>
      </w:r>
      <w:r w:rsidRPr="00955C5F">
        <w:rPr>
          <w:rFonts w:ascii="Times New Roman" w:eastAsia="Times New Roman" w:hAnsi="Times New Roman"/>
          <w:sz w:val="26"/>
          <w:szCs w:val="26"/>
          <w:lang w:eastAsia="ru-RU"/>
        </w:rPr>
        <w:t>от 29.03.2016 г. № 86 «О</w:t>
      </w:r>
      <w:r>
        <w:rPr>
          <w:rFonts w:ascii="Times New Roman" w:eastAsia="Times New Roman" w:hAnsi="Times New Roman"/>
          <w:sz w:val="26"/>
          <w:szCs w:val="26"/>
          <w:lang w:eastAsia="ru-RU"/>
        </w:rPr>
        <w:t xml:space="preserve"> порядке представления лицами, </w:t>
      </w:r>
      <w:r w:rsidRPr="00955C5F">
        <w:rPr>
          <w:rFonts w:ascii="Times New Roman" w:eastAsia="Times New Roman" w:hAnsi="Times New Roman"/>
          <w:sz w:val="26"/>
          <w:szCs w:val="26"/>
          <w:lang w:eastAsia="ru-RU"/>
        </w:rPr>
        <w:t>замещающи</w:t>
      </w:r>
      <w:r>
        <w:rPr>
          <w:rFonts w:ascii="Times New Roman" w:eastAsia="Times New Roman" w:hAnsi="Times New Roman"/>
          <w:sz w:val="26"/>
          <w:szCs w:val="26"/>
          <w:lang w:eastAsia="ru-RU"/>
        </w:rPr>
        <w:t xml:space="preserve">ми муниципальные должности в МО </w:t>
      </w:r>
      <w:r w:rsidRPr="00955C5F">
        <w:rPr>
          <w:rFonts w:ascii="Times New Roman" w:eastAsia="Times New Roman" w:hAnsi="Times New Roman"/>
          <w:sz w:val="26"/>
          <w:szCs w:val="26"/>
          <w:lang w:eastAsia="ru-RU"/>
        </w:rPr>
        <w:t xml:space="preserve">«Селитренский </w:t>
      </w:r>
      <w:r>
        <w:rPr>
          <w:rFonts w:ascii="Times New Roman" w:eastAsia="Times New Roman" w:hAnsi="Times New Roman"/>
          <w:sz w:val="26"/>
          <w:szCs w:val="26"/>
          <w:lang w:eastAsia="ru-RU"/>
        </w:rPr>
        <w:t xml:space="preserve">сельсовет» сведений о доходах и </w:t>
      </w:r>
      <w:r w:rsidRPr="00955C5F">
        <w:rPr>
          <w:rFonts w:ascii="Times New Roman" w:eastAsia="Times New Roman" w:hAnsi="Times New Roman"/>
          <w:sz w:val="26"/>
          <w:szCs w:val="26"/>
          <w:lang w:eastAsia="ru-RU"/>
        </w:rPr>
        <w:t xml:space="preserve">расходах, проверки достоверности </w:t>
      </w:r>
      <w:r>
        <w:rPr>
          <w:rFonts w:ascii="Times New Roman" w:eastAsia="Times New Roman" w:hAnsi="Times New Roman"/>
          <w:sz w:val="26"/>
          <w:szCs w:val="26"/>
          <w:lang w:eastAsia="ru-RU"/>
        </w:rPr>
        <w:t xml:space="preserve">сведений о доходах </w:t>
      </w:r>
      <w:r w:rsidRPr="00955C5F">
        <w:rPr>
          <w:rFonts w:ascii="Times New Roman" w:eastAsia="Times New Roman" w:hAnsi="Times New Roman"/>
          <w:sz w:val="26"/>
          <w:szCs w:val="26"/>
          <w:lang w:eastAsia="ru-RU"/>
        </w:rPr>
        <w:t>и их полноты и соб</w:t>
      </w:r>
      <w:r>
        <w:rPr>
          <w:rFonts w:ascii="Times New Roman" w:eastAsia="Times New Roman" w:hAnsi="Times New Roman"/>
          <w:sz w:val="26"/>
          <w:szCs w:val="26"/>
          <w:lang w:eastAsia="ru-RU"/>
        </w:rPr>
        <w:t xml:space="preserve">людения ограничений, запретов и </w:t>
      </w:r>
      <w:r w:rsidRPr="00955C5F">
        <w:rPr>
          <w:rFonts w:ascii="Times New Roman" w:eastAsia="Times New Roman" w:hAnsi="Times New Roman"/>
          <w:sz w:val="26"/>
          <w:szCs w:val="26"/>
          <w:lang w:eastAsia="ru-RU"/>
        </w:rPr>
        <w:t>обязанностей, установленных законодательством РФ»</w:t>
      </w:r>
      <w:r>
        <w:rPr>
          <w:rFonts w:ascii="Times New Roman" w:eastAsia="Times New Roman" w:hAnsi="Times New Roman"/>
          <w:sz w:val="26"/>
          <w:szCs w:val="26"/>
          <w:lang w:eastAsia="ru-RU"/>
        </w:rPr>
        <w:t>.</w:t>
      </w:r>
    </w:p>
    <w:p w:rsidR="00AA2194" w:rsidRDefault="00AA2194" w:rsidP="00AA2194">
      <w:pPr>
        <w:spacing w:after="0"/>
        <w:jc w:val="both"/>
        <w:rPr>
          <w:rFonts w:ascii="Times New Roman" w:eastAsia="Times New Roman" w:hAnsi="Times New Roman"/>
          <w:sz w:val="26"/>
          <w:szCs w:val="26"/>
          <w:lang w:eastAsia="ru-RU"/>
        </w:rPr>
      </w:pP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О назначении выборов </w:t>
      </w:r>
      <w:r w:rsidRPr="00955C5F">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лавы муниципального образования </w:t>
      </w:r>
      <w:r w:rsidRPr="00955C5F">
        <w:rPr>
          <w:rFonts w:ascii="Times New Roman" w:eastAsia="Times New Roman" w:hAnsi="Times New Roman"/>
          <w:sz w:val="26"/>
          <w:szCs w:val="26"/>
          <w:lang w:eastAsia="ru-RU"/>
        </w:rPr>
        <w:t>«Селитренский сельсовет»</w:t>
      </w:r>
      <w:r>
        <w:rPr>
          <w:rFonts w:ascii="Times New Roman" w:eastAsia="Times New Roman" w:hAnsi="Times New Roman"/>
          <w:sz w:val="26"/>
          <w:szCs w:val="26"/>
          <w:lang w:eastAsia="ru-RU"/>
        </w:rPr>
        <w:t>.</w:t>
      </w:r>
    </w:p>
    <w:p w:rsidR="00AA2194" w:rsidRDefault="00AA2194" w:rsidP="00AA2194">
      <w:pPr>
        <w:spacing w:after="0"/>
        <w:jc w:val="both"/>
        <w:rPr>
          <w:rFonts w:ascii="Times New Roman" w:eastAsia="Times New Roman" w:hAnsi="Times New Roman"/>
          <w:sz w:val="26"/>
          <w:szCs w:val="26"/>
          <w:lang w:eastAsia="ru-RU"/>
        </w:rPr>
      </w:pPr>
    </w:p>
    <w:p w:rsidR="00AA2194" w:rsidRDefault="00AA2194" w:rsidP="00AA2194">
      <w:pPr>
        <w:spacing w:after="0"/>
        <w:jc w:val="both"/>
        <w:rPr>
          <w:rFonts w:ascii="Times New Roman" w:hAnsi="Times New Roman"/>
          <w:sz w:val="28"/>
          <w:szCs w:val="28"/>
        </w:rPr>
      </w:pPr>
      <w:r>
        <w:rPr>
          <w:rFonts w:ascii="Times New Roman" w:eastAsia="Times New Roman" w:hAnsi="Times New Roman"/>
          <w:sz w:val="26"/>
          <w:szCs w:val="26"/>
          <w:lang w:eastAsia="ru-RU"/>
        </w:rPr>
        <w:t xml:space="preserve">3. Об отмене решения Совета от 25.05.2018г № 172 </w:t>
      </w:r>
      <w:r w:rsidRPr="00236644">
        <w:rPr>
          <w:rFonts w:ascii="Times New Roman" w:hAnsi="Times New Roman"/>
          <w:sz w:val="28"/>
          <w:szCs w:val="28"/>
        </w:rPr>
        <w:t>«О внесении изменений в решение Совета от 28.12.2015г № 68 «Об утверждении Положения о порядке управления и распоряжения собственностью муниципального имущества»</w:t>
      </w:r>
      <w:r>
        <w:rPr>
          <w:rFonts w:ascii="Times New Roman" w:hAnsi="Times New Roman"/>
          <w:sz w:val="28"/>
          <w:szCs w:val="28"/>
        </w:rPr>
        <w:t>.</w:t>
      </w:r>
    </w:p>
    <w:p w:rsidR="00AA2194" w:rsidRDefault="00AA2194" w:rsidP="00AA2194">
      <w:pPr>
        <w:spacing w:after="0"/>
        <w:jc w:val="both"/>
        <w:rPr>
          <w:rFonts w:ascii="Times New Roman" w:hAnsi="Times New Roman"/>
          <w:sz w:val="28"/>
          <w:szCs w:val="28"/>
        </w:rPr>
      </w:pPr>
    </w:p>
    <w:p w:rsidR="00AA2194" w:rsidRDefault="00AA2194" w:rsidP="00AA2194">
      <w:pPr>
        <w:spacing w:after="0"/>
        <w:jc w:val="both"/>
        <w:rPr>
          <w:rFonts w:ascii="Times New Roman" w:eastAsia="Times New Roman" w:hAnsi="Times New Roman"/>
          <w:sz w:val="26"/>
          <w:szCs w:val="26"/>
          <w:lang w:eastAsia="ru-RU"/>
        </w:rPr>
      </w:pPr>
      <w:r>
        <w:rPr>
          <w:rFonts w:ascii="Times New Roman" w:hAnsi="Times New Roman"/>
          <w:sz w:val="28"/>
          <w:szCs w:val="28"/>
        </w:rPr>
        <w:t>4. О внесении изменений и дополнений в решение Совета МО «Селитренский сельсовет» от 28.11.2017г № 148 «О бюджете МО «Селитренский сельсовет» на 2018 год и плановый период 2019-2020 годы».</w:t>
      </w:r>
    </w:p>
    <w:p w:rsidR="00AA2194" w:rsidRDefault="00AA2194" w:rsidP="00AA2194">
      <w:pPr>
        <w:spacing w:after="0"/>
        <w:jc w:val="both"/>
        <w:rPr>
          <w:rFonts w:ascii="Times New Roman" w:eastAsia="Times New Roman" w:hAnsi="Times New Roman"/>
          <w:sz w:val="26"/>
          <w:szCs w:val="26"/>
          <w:lang w:eastAsia="ru-RU"/>
        </w:rPr>
      </w:pPr>
    </w:p>
    <w:p w:rsidR="00AA2194" w:rsidRDefault="00AA2194" w:rsidP="00AA2194">
      <w:pPr>
        <w:spacing w:after="160" w:line="252" w:lineRule="auto"/>
        <w:jc w:val="both"/>
        <w:rPr>
          <w:rFonts w:ascii="Times New Roman" w:hAnsi="Times New Roman"/>
          <w:sz w:val="26"/>
          <w:szCs w:val="26"/>
        </w:rPr>
      </w:pPr>
      <w:r>
        <w:rPr>
          <w:rFonts w:ascii="Times New Roman" w:hAnsi="Times New Roman"/>
          <w:sz w:val="26"/>
          <w:szCs w:val="26"/>
        </w:rPr>
        <w:t>По первому вопросу</w:t>
      </w:r>
    </w:p>
    <w:p w:rsidR="00AA2194" w:rsidRDefault="00AA2194" w:rsidP="00AA2194">
      <w:pPr>
        <w:spacing w:after="0"/>
        <w:jc w:val="both"/>
        <w:rPr>
          <w:rFonts w:ascii="Times New Roman" w:hAnsi="Times New Roman"/>
          <w:sz w:val="26"/>
          <w:szCs w:val="26"/>
        </w:rPr>
      </w:pPr>
      <w:r>
        <w:rPr>
          <w:rFonts w:ascii="Times New Roman" w:hAnsi="Times New Roman"/>
          <w:sz w:val="26"/>
          <w:szCs w:val="26"/>
        </w:rPr>
        <w:t xml:space="preserve">СЛУШАЛИ: </w:t>
      </w:r>
      <w:r w:rsidRPr="00955C5F">
        <w:rPr>
          <w:rFonts w:ascii="Times New Roman" w:eastAsia="Times New Roman" w:hAnsi="Times New Roman"/>
          <w:sz w:val="26"/>
          <w:szCs w:val="26"/>
          <w:lang w:eastAsia="ru-RU"/>
        </w:rPr>
        <w:t>Об отмене решения Сове</w:t>
      </w:r>
      <w:r>
        <w:rPr>
          <w:rFonts w:ascii="Times New Roman" w:eastAsia="Times New Roman" w:hAnsi="Times New Roman"/>
          <w:sz w:val="26"/>
          <w:szCs w:val="26"/>
          <w:lang w:eastAsia="ru-RU"/>
        </w:rPr>
        <w:t xml:space="preserve">та МО «Селитренский сельсовет» </w:t>
      </w:r>
      <w:r w:rsidRPr="00955C5F">
        <w:rPr>
          <w:rFonts w:ascii="Times New Roman" w:eastAsia="Times New Roman" w:hAnsi="Times New Roman"/>
          <w:sz w:val="26"/>
          <w:szCs w:val="26"/>
          <w:lang w:eastAsia="ru-RU"/>
        </w:rPr>
        <w:t>от 29.03.2016 г. № 86 «О</w:t>
      </w:r>
      <w:r>
        <w:rPr>
          <w:rFonts w:ascii="Times New Roman" w:eastAsia="Times New Roman" w:hAnsi="Times New Roman"/>
          <w:sz w:val="26"/>
          <w:szCs w:val="26"/>
          <w:lang w:eastAsia="ru-RU"/>
        </w:rPr>
        <w:t xml:space="preserve"> порядке представления лицами, </w:t>
      </w:r>
      <w:r w:rsidRPr="00955C5F">
        <w:rPr>
          <w:rFonts w:ascii="Times New Roman" w:eastAsia="Times New Roman" w:hAnsi="Times New Roman"/>
          <w:sz w:val="26"/>
          <w:szCs w:val="26"/>
          <w:lang w:eastAsia="ru-RU"/>
        </w:rPr>
        <w:t>замещающи</w:t>
      </w:r>
      <w:r>
        <w:rPr>
          <w:rFonts w:ascii="Times New Roman" w:eastAsia="Times New Roman" w:hAnsi="Times New Roman"/>
          <w:sz w:val="26"/>
          <w:szCs w:val="26"/>
          <w:lang w:eastAsia="ru-RU"/>
        </w:rPr>
        <w:t xml:space="preserve">ми муниципальные должности в МО </w:t>
      </w:r>
      <w:r w:rsidRPr="00955C5F">
        <w:rPr>
          <w:rFonts w:ascii="Times New Roman" w:eastAsia="Times New Roman" w:hAnsi="Times New Roman"/>
          <w:sz w:val="26"/>
          <w:szCs w:val="26"/>
          <w:lang w:eastAsia="ru-RU"/>
        </w:rPr>
        <w:t xml:space="preserve">«Селитренский </w:t>
      </w:r>
      <w:r>
        <w:rPr>
          <w:rFonts w:ascii="Times New Roman" w:eastAsia="Times New Roman" w:hAnsi="Times New Roman"/>
          <w:sz w:val="26"/>
          <w:szCs w:val="26"/>
          <w:lang w:eastAsia="ru-RU"/>
        </w:rPr>
        <w:t xml:space="preserve">сельсовет» сведений о доходах и </w:t>
      </w:r>
      <w:r w:rsidRPr="00955C5F">
        <w:rPr>
          <w:rFonts w:ascii="Times New Roman" w:eastAsia="Times New Roman" w:hAnsi="Times New Roman"/>
          <w:sz w:val="26"/>
          <w:szCs w:val="26"/>
          <w:lang w:eastAsia="ru-RU"/>
        </w:rPr>
        <w:t xml:space="preserve">расходах, проверки достоверности </w:t>
      </w:r>
      <w:r>
        <w:rPr>
          <w:rFonts w:ascii="Times New Roman" w:eastAsia="Times New Roman" w:hAnsi="Times New Roman"/>
          <w:sz w:val="26"/>
          <w:szCs w:val="26"/>
          <w:lang w:eastAsia="ru-RU"/>
        </w:rPr>
        <w:t xml:space="preserve">сведений о доходах </w:t>
      </w:r>
      <w:r w:rsidRPr="00955C5F">
        <w:rPr>
          <w:rFonts w:ascii="Times New Roman" w:eastAsia="Times New Roman" w:hAnsi="Times New Roman"/>
          <w:sz w:val="26"/>
          <w:szCs w:val="26"/>
          <w:lang w:eastAsia="ru-RU"/>
        </w:rPr>
        <w:t>и их полноты и соб</w:t>
      </w:r>
      <w:r>
        <w:rPr>
          <w:rFonts w:ascii="Times New Roman" w:eastAsia="Times New Roman" w:hAnsi="Times New Roman"/>
          <w:sz w:val="26"/>
          <w:szCs w:val="26"/>
          <w:lang w:eastAsia="ru-RU"/>
        </w:rPr>
        <w:t xml:space="preserve">людения ограничений, запретов и </w:t>
      </w:r>
      <w:r w:rsidRPr="00955C5F">
        <w:rPr>
          <w:rFonts w:ascii="Times New Roman" w:eastAsia="Times New Roman" w:hAnsi="Times New Roman"/>
          <w:sz w:val="26"/>
          <w:szCs w:val="26"/>
          <w:lang w:eastAsia="ru-RU"/>
        </w:rPr>
        <w:t>обязанностей, установленных законодательством РФ»</w:t>
      </w:r>
      <w:r>
        <w:rPr>
          <w:rFonts w:ascii="Times New Roman" w:eastAsia="Times New Roman" w:hAnsi="Times New Roman"/>
          <w:sz w:val="26"/>
          <w:szCs w:val="26"/>
          <w:lang w:eastAsia="ru-RU"/>
        </w:rPr>
        <w:t>.</w:t>
      </w:r>
    </w:p>
    <w:p w:rsidR="00AA2194" w:rsidRDefault="00AA2194" w:rsidP="00AA2194">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AA2194" w:rsidRDefault="00AA2194" w:rsidP="00AA2194">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РЕШИЛ: </w:t>
      </w:r>
      <w:r>
        <w:rPr>
          <w:rFonts w:ascii="Times New Roman" w:eastAsia="Times New Roman" w:hAnsi="Times New Roman"/>
          <w:sz w:val="26"/>
          <w:szCs w:val="26"/>
          <w:lang w:eastAsia="ru-RU"/>
        </w:rPr>
        <w:t>Отменить решение</w:t>
      </w:r>
      <w:r w:rsidRPr="00955C5F">
        <w:rPr>
          <w:rFonts w:ascii="Times New Roman" w:eastAsia="Times New Roman" w:hAnsi="Times New Roman"/>
          <w:sz w:val="26"/>
          <w:szCs w:val="26"/>
          <w:lang w:eastAsia="ru-RU"/>
        </w:rPr>
        <w:t xml:space="preserve"> Сове</w:t>
      </w:r>
      <w:r>
        <w:rPr>
          <w:rFonts w:ascii="Times New Roman" w:eastAsia="Times New Roman" w:hAnsi="Times New Roman"/>
          <w:sz w:val="26"/>
          <w:szCs w:val="26"/>
          <w:lang w:eastAsia="ru-RU"/>
        </w:rPr>
        <w:t xml:space="preserve">та МО «Селитренский сельсовет» </w:t>
      </w:r>
      <w:r w:rsidRPr="00955C5F">
        <w:rPr>
          <w:rFonts w:ascii="Times New Roman" w:eastAsia="Times New Roman" w:hAnsi="Times New Roman"/>
          <w:sz w:val="26"/>
          <w:szCs w:val="26"/>
          <w:lang w:eastAsia="ru-RU"/>
        </w:rPr>
        <w:t>от 29.03.2016 г. № 86 «О</w:t>
      </w:r>
      <w:r>
        <w:rPr>
          <w:rFonts w:ascii="Times New Roman" w:eastAsia="Times New Roman" w:hAnsi="Times New Roman"/>
          <w:sz w:val="26"/>
          <w:szCs w:val="26"/>
          <w:lang w:eastAsia="ru-RU"/>
        </w:rPr>
        <w:t xml:space="preserve"> порядке представления лицами, </w:t>
      </w:r>
      <w:r w:rsidRPr="00955C5F">
        <w:rPr>
          <w:rFonts w:ascii="Times New Roman" w:eastAsia="Times New Roman" w:hAnsi="Times New Roman"/>
          <w:sz w:val="26"/>
          <w:szCs w:val="26"/>
          <w:lang w:eastAsia="ru-RU"/>
        </w:rPr>
        <w:t>замещающи</w:t>
      </w:r>
      <w:r>
        <w:rPr>
          <w:rFonts w:ascii="Times New Roman" w:eastAsia="Times New Roman" w:hAnsi="Times New Roman"/>
          <w:sz w:val="26"/>
          <w:szCs w:val="26"/>
          <w:lang w:eastAsia="ru-RU"/>
        </w:rPr>
        <w:t xml:space="preserve">ми муниципальные должности в МО </w:t>
      </w:r>
      <w:r w:rsidRPr="00955C5F">
        <w:rPr>
          <w:rFonts w:ascii="Times New Roman" w:eastAsia="Times New Roman" w:hAnsi="Times New Roman"/>
          <w:sz w:val="26"/>
          <w:szCs w:val="26"/>
          <w:lang w:eastAsia="ru-RU"/>
        </w:rPr>
        <w:t xml:space="preserve">«Селитренский </w:t>
      </w:r>
      <w:r>
        <w:rPr>
          <w:rFonts w:ascii="Times New Roman" w:eastAsia="Times New Roman" w:hAnsi="Times New Roman"/>
          <w:sz w:val="26"/>
          <w:szCs w:val="26"/>
          <w:lang w:eastAsia="ru-RU"/>
        </w:rPr>
        <w:t xml:space="preserve">сельсовет» сведений о доходах и </w:t>
      </w:r>
      <w:r w:rsidRPr="00955C5F">
        <w:rPr>
          <w:rFonts w:ascii="Times New Roman" w:eastAsia="Times New Roman" w:hAnsi="Times New Roman"/>
          <w:sz w:val="26"/>
          <w:szCs w:val="26"/>
          <w:lang w:eastAsia="ru-RU"/>
        </w:rPr>
        <w:t xml:space="preserve">расходах, проверки </w:t>
      </w:r>
      <w:r w:rsidRPr="00955C5F">
        <w:rPr>
          <w:rFonts w:ascii="Times New Roman" w:eastAsia="Times New Roman" w:hAnsi="Times New Roman"/>
          <w:sz w:val="26"/>
          <w:szCs w:val="26"/>
          <w:lang w:eastAsia="ru-RU"/>
        </w:rPr>
        <w:lastRenderedPageBreak/>
        <w:t xml:space="preserve">достоверности </w:t>
      </w:r>
      <w:r>
        <w:rPr>
          <w:rFonts w:ascii="Times New Roman" w:eastAsia="Times New Roman" w:hAnsi="Times New Roman"/>
          <w:sz w:val="26"/>
          <w:szCs w:val="26"/>
          <w:lang w:eastAsia="ru-RU"/>
        </w:rPr>
        <w:t xml:space="preserve">сведений о доходах </w:t>
      </w:r>
      <w:r w:rsidRPr="00955C5F">
        <w:rPr>
          <w:rFonts w:ascii="Times New Roman" w:eastAsia="Times New Roman" w:hAnsi="Times New Roman"/>
          <w:sz w:val="26"/>
          <w:szCs w:val="26"/>
          <w:lang w:eastAsia="ru-RU"/>
        </w:rPr>
        <w:t>и их полноты и соб</w:t>
      </w:r>
      <w:r>
        <w:rPr>
          <w:rFonts w:ascii="Times New Roman" w:eastAsia="Times New Roman" w:hAnsi="Times New Roman"/>
          <w:sz w:val="26"/>
          <w:szCs w:val="26"/>
          <w:lang w:eastAsia="ru-RU"/>
        </w:rPr>
        <w:t xml:space="preserve">людения ограничений, запретов и </w:t>
      </w:r>
      <w:r w:rsidRPr="00955C5F">
        <w:rPr>
          <w:rFonts w:ascii="Times New Roman" w:eastAsia="Times New Roman" w:hAnsi="Times New Roman"/>
          <w:sz w:val="26"/>
          <w:szCs w:val="26"/>
          <w:lang w:eastAsia="ru-RU"/>
        </w:rPr>
        <w:t>обязанностей, установленных законодательством РФ»</w:t>
      </w:r>
      <w:r>
        <w:rPr>
          <w:rFonts w:ascii="Times New Roman" w:eastAsia="Times New Roman" w:hAnsi="Times New Roman"/>
          <w:sz w:val="26"/>
          <w:szCs w:val="26"/>
          <w:lang w:eastAsia="ru-RU"/>
        </w:rPr>
        <w:t>.</w:t>
      </w:r>
    </w:p>
    <w:p w:rsidR="00AA2194" w:rsidRDefault="00AA2194" w:rsidP="00AA2194">
      <w:pPr>
        <w:spacing w:after="0"/>
        <w:jc w:val="both"/>
        <w:rPr>
          <w:rFonts w:ascii="Times New Roman" w:eastAsia="Times New Roman" w:hAnsi="Times New Roman"/>
          <w:sz w:val="26"/>
          <w:szCs w:val="26"/>
          <w:lang w:eastAsia="ru-RU"/>
        </w:rPr>
      </w:pP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второму вопросу</w:t>
      </w: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СЛУШАЛИ: О назначении выборов </w:t>
      </w:r>
      <w:r w:rsidRPr="00955C5F">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лавы муниципального образования </w:t>
      </w:r>
      <w:r w:rsidRPr="00955C5F">
        <w:rPr>
          <w:rFonts w:ascii="Times New Roman" w:eastAsia="Times New Roman" w:hAnsi="Times New Roman"/>
          <w:sz w:val="26"/>
          <w:szCs w:val="26"/>
          <w:lang w:eastAsia="ru-RU"/>
        </w:rPr>
        <w:t>«Селитренский сельсовет»</w:t>
      </w:r>
      <w:r>
        <w:rPr>
          <w:rFonts w:ascii="Times New Roman" w:eastAsia="Times New Roman" w:hAnsi="Times New Roman"/>
          <w:sz w:val="26"/>
          <w:szCs w:val="26"/>
          <w:lang w:eastAsia="ru-RU"/>
        </w:rPr>
        <w:t>.</w:t>
      </w: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Совет МО «Селитренский сельсовет»</w:t>
      </w: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РЕШИЛ: Назначить выборы </w:t>
      </w:r>
      <w:r w:rsidRPr="00955C5F">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лавы муниципального образования </w:t>
      </w:r>
      <w:r w:rsidRPr="00955C5F">
        <w:rPr>
          <w:rFonts w:ascii="Times New Roman" w:eastAsia="Times New Roman" w:hAnsi="Times New Roman"/>
          <w:sz w:val="26"/>
          <w:szCs w:val="26"/>
          <w:lang w:eastAsia="ru-RU"/>
        </w:rPr>
        <w:t>«Селитренский сельсовет»</w:t>
      </w:r>
      <w:r>
        <w:rPr>
          <w:rFonts w:ascii="Times New Roman" w:eastAsia="Times New Roman" w:hAnsi="Times New Roman"/>
          <w:sz w:val="26"/>
          <w:szCs w:val="26"/>
          <w:lang w:eastAsia="ru-RU"/>
        </w:rPr>
        <w:t xml:space="preserve"> 9 сентября 2018 года.</w:t>
      </w:r>
    </w:p>
    <w:p w:rsidR="00AA2194" w:rsidRDefault="00AA2194" w:rsidP="00AA2194">
      <w:pPr>
        <w:spacing w:after="0"/>
        <w:jc w:val="both"/>
        <w:rPr>
          <w:rFonts w:ascii="Times New Roman" w:eastAsia="Times New Roman" w:hAnsi="Times New Roman"/>
          <w:sz w:val="26"/>
          <w:szCs w:val="26"/>
          <w:lang w:eastAsia="ru-RU"/>
        </w:rPr>
      </w:pPr>
    </w:p>
    <w:p w:rsidR="00AA2194" w:rsidRDefault="00AA2194" w:rsidP="00AA219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третьему вопросу</w:t>
      </w:r>
    </w:p>
    <w:p w:rsidR="00AA2194" w:rsidRDefault="00AA2194" w:rsidP="00AA2194">
      <w:pPr>
        <w:spacing w:after="0"/>
        <w:jc w:val="both"/>
        <w:rPr>
          <w:rFonts w:ascii="Times New Roman" w:hAnsi="Times New Roman"/>
          <w:sz w:val="28"/>
          <w:szCs w:val="28"/>
        </w:rPr>
      </w:pPr>
      <w:r>
        <w:rPr>
          <w:rFonts w:ascii="Times New Roman" w:eastAsia="Times New Roman" w:hAnsi="Times New Roman"/>
          <w:sz w:val="26"/>
          <w:szCs w:val="26"/>
          <w:lang w:eastAsia="ru-RU"/>
        </w:rPr>
        <w:t xml:space="preserve">СЛУШАЛИ: Об отмене решения Совета от 25.05.2018г № 172 </w:t>
      </w:r>
      <w:r w:rsidRPr="00236644">
        <w:rPr>
          <w:rFonts w:ascii="Times New Roman" w:hAnsi="Times New Roman"/>
          <w:sz w:val="28"/>
          <w:szCs w:val="28"/>
        </w:rPr>
        <w:t>«О внесении изменений в решение Совета от 28.12.2015г № 68 «Об утверждении Положения о порядке управления и распоряжения собственностью муниципального имущества»</w:t>
      </w:r>
      <w:r>
        <w:rPr>
          <w:rFonts w:ascii="Times New Roman" w:hAnsi="Times New Roman"/>
          <w:sz w:val="28"/>
          <w:szCs w:val="28"/>
        </w:rPr>
        <w:t>.</w:t>
      </w:r>
    </w:p>
    <w:p w:rsidR="00AA2194" w:rsidRDefault="00AA2194" w:rsidP="00AA2194">
      <w:pPr>
        <w:spacing w:after="0"/>
        <w:jc w:val="both"/>
        <w:rPr>
          <w:rFonts w:ascii="Times New Roman" w:hAnsi="Times New Roman"/>
          <w:sz w:val="28"/>
          <w:szCs w:val="28"/>
        </w:rPr>
      </w:pPr>
      <w:r>
        <w:rPr>
          <w:rFonts w:ascii="Times New Roman" w:hAnsi="Times New Roman"/>
          <w:sz w:val="28"/>
          <w:szCs w:val="28"/>
        </w:rPr>
        <w:t>Совет МО «Селитренский сельсовет»</w:t>
      </w:r>
    </w:p>
    <w:p w:rsidR="00AA2194" w:rsidRDefault="00AA2194" w:rsidP="00AA2194">
      <w:pPr>
        <w:spacing w:after="0"/>
        <w:jc w:val="both"/>
        <w:rPr>
          <w:rFonts w:ascii="Times New Roman" w:hAnsi="Times New Roman"/>
          <w:sz w:val="28"/>
          <w:szCs w:val="28"/>
        </w:rPr>
      </w:pPr>
      <w:r>
        <w:rPr>
          <w:rFonts w:ascii="Times New Roman" w:hAnsi="Times New Roman"/>
          <w:sz w:val="28"/>
          <w:szCs w:val="28"/>
        </w:rPr>
        <w:t xml:space="preserve">РЕШИЛ: Отменить </w:t>
      </w:r>
      <w:r>
        <w:rPr>
          <w:rFonts w:ascii="Times New Roman" w:eastAsia="Times New Roman" w:hAnsi="Times New Roman"/>
          <w:sz w:val="26"/>
          <w:szCs w:val="26"/>
          <w:lang w:eastAsia="ru-RU"/>
        </w:rPr>
        <w:t xml:space="preserve">решение Совета от 25.05.2018г № 172 </w:t>
      </w:r>
      <w:r w:rsidRPr="00236644">
        <w:rPr>
          <w:rFonts w:ascii="Times New Roman" w:hAnsi="Times New Roman"/>
          <w:sz w:val="28"/>
          <w:szCs w:val="28"/>
        </w:rPr>
        <w:t>«О внесении изменений в решение Совета от 28.12.2015г № 68 «Об утверждении Положения о порядке управления и распоряжения собственностью муниципального имущества»</w:t>
      </w:r>
      <w:r>
        <w:rPr>
          <w:rFonts w:ascii="Times New Roman" w:hAnsi="Times New Roman"/>
          <w:sz w:val="28"/>
          <w:szCs w:val="28"/>
        </w:rPr>
        <w:t>.</w:t>
      </w:r>
    </w:p>
    <w:p w:rsidR="00AA2194" w:rsidRDefault="00AA2194" w:rsidP="00AA2194">
      <w:pPr>
        <w:spacing w:after="0"/>
        <w:jc w:val="both"/>
        <w:rPr>
          <w:rFonts w:ascii="Times New Roman" w:hAnsi="Times New Roman"/>
          <w:sz w:val="28"/>
          <w:szCs w:val="28"/>
        </w:rPr>
      </w:pPr>
    </w:p>
    <w:p w:rsidR="00AA2194" w:rsidRDefault="00AA2194" w:rsidP="00AA2194">
      <w:pPr>
        <w:spacing w:after="0"/>
        <w:jc w:val="both"/>
        <w:rPr>
          <w:rFonts w:ascii="Times New Roman" w:hAnsi="Times New Roman"/>
          <w:sz w:val="28"/>
          <w:szCs w:val="28"/>
        </w:rPr>
      </w:pPr>
      <w:r>
        <w:rPr>
          <w:rFonts w:ascii="Times New Roman" w:hAnsi="Times New Roman"/>
          <w:sz w:val="28"/>
          <w:szCs w:val="28"/>
        </w:rPr>
        <w:t>По четвертому вопросу</w:t>
      </w:r>
    </w:p>
    <w:p w:rsidR="00AA2194" w:rsidRDefault="00AA2194" w:rsidP="00AA2194">
      <w:pPr>
        <w:spacing w:after="0"/>
        <w:jc w:val="both"/>
        <w:rPr>
          <w:rFonts w:ascii="Times New Roman" w:hAnsi="Times New Roman"/>
          <w:sz w:val="28"/>
          <w:szCs w:val="28"/>
        </w:rPr>
      </w:pPr>
      <w:r>
        <w:rPr>
          <w:rFonts w:ascii="Times New Roman" w:hAnsi="Times New Roman"/>
          <w:sz w:val="28"/>
          <w:szCs w:val="28"/>
        </w:rPr>
        <w:t>СЛУШАЛИ: О внесении изменений и дополнений в решение Совета МО «Селитренский сельсовет» от 28.11.2017г № 148 «О бюджете МО «Селитренский сельсовет» на 2018 год и плановый период 2019-2020 годы».</w:t>
      </w:r>
    </w:p>
    <w:p w:rsidR="00AA2194" w:rsidRDefault="00AA2194" w:rsidP="00AA2194">
      <w:pPr>
        <w:spacing w:after="0"/>
        <w:jc w:val="both"/>
        <w:rPr>
          <w:rFonts w:ascii="Times New Roman" w:hAnsi="Times New Roman"/>
          <w:sz w:val="28"/>
          <w:szCs w:val="28"/>
        </w:rPr>
      </w:pPr>
      <w:r>
        <w:rPr>
          <w:rFonts w:ascii="Times New Roman" w:hAnsi="Times New Roman"/>
          <w:sz w:val="28"/>
          <w:szCs w:val="28"/>
        </w:rPr>
        <w:t>Совет МО «Селитренский сельсовет»</w:t>
      </w:r>
    </w:p>
    <w:p w:rsidR="00AA2194" w:rsidRDefault="00AA2194" w:rsidP="00AA2194">
      <w:pPr>
        <w:spacing w:after="0"/>
        <w:jc w:val="both"/>
        <w:rPr>
          <w:rFonts w:ascii="Times New Roman" w:eastAsia="Times New Roman" w:hAnsi="Times New Roman"/>
          <w:sz w:val="26"/>
          <w:szCs w:val="26"/>
          <w:lang w:eastAsia="ru-RU"/>
        </w:rPr>
      </w:pPr>
      <w:r>
        <w:rPr>
          <w:rFonts w:ascii="Times New Roman" w:hAnsi="Times New Roman"/>
          <w:sz w:val="28"/>
          <w:szCs w:val="28"/>
        </w:rPr>
        <w:t>РЕШИЛ: Внести изменения и дополнения в решение Совета МО «Селитренский сельсовет» от 28.11.2017г № 148 «О бюджете МО «Селитренский сельсовет» на 2018 год и плановый период 2019-2020 годы».</w:t>
      </w:r>
    </w:p>
    <w:p w:rsidR="00AA2194" w:rsidRDefault="00AA2194" w:rsidP="00AA2194">
      <w:pPr>
        <w:spacing w:after="160" w:line="252" w:lineRule="auto"/>
        <w:jc w:val="both"/>
        <w:rPr>
          <w:rFonts w:ascii="Times New Roman" w:hAnsi="Times New Roman"/>
          <w:sz w:val="26"/>
          <w:szCs w:val="26"/>
        </w:rPr>
      </w:pPr>
    </w:p>
    <w:p w:rsidR="00AA2194" w:rsidRDefault="00AA2194" w:rsidP="00AA2194">
      <w:pPr>
        <w:spacing w:after="160" w:line="252" w:lineRule="auto"/>
        <w:contextualSpacing/>
        <w:rPr>
          <w:rFonts w:ascii="Times New Roman" w:hAnsi="Times New Roman"/>
          <w:sz w:val="28"/>
          <w:szCs w:val="28"/>
        </w:rPr>
      </w:pPr>
    </w:p>
    <w:p w:rsidR="00AA2194" w:rsidRDefault="00AA2194" w:rsidP="00AA2194">
      <w:pPr>
        <w:spacing w:after="160" w:line="252" w:lineRule="auto"/>
        <w:contextualSpacing/>
        <w:rPr>
          <w:rFonts w:ascii="Times New Roman" w:hAnsi="Times New Roman"/>
          <w:sz w:val="28"/>
          <w:szCs w:val="28"/>
        </w:rPr>
      </w:pPr>
    </w:p>
    <w:p w:rsidR="00AA2194" w:rsidRDefault="00AA2194" w:rsidP="00AA2194">
      <w:pPr>
        <w:spacing w:after="160" w:line="252" w:lineRule="auto"/>
        <w:contextualSpacing/>
        <w:rPr>
          <w:rFonts w:ascii="Times New Roman" w:hAnsi="Times New Roman"/>
          <w:sz w:val="28"/>
          <w:szCs w:val="28"/>
        </w:rPr>
      </w:pPr>
      <w:r>
        <w:rPr>
          <w:rFonts w:ascii="Times New Roman" w:hAnsi="Times New Roman"/>
          <w:sz w:val="28"/>
          <w:szCs w:val="28"/>
        </w:rPr>
        <w:t>Глава МО «Селитренский сельсовет»:                                            Д.В. Ромохов</w:t>
      </w:r>
    </w:p>
    <w:p w:rsidR="00BE31B2" w:rsidRDefault="00BE31B2"/>
    <w:p w:rsidR="00AA2194" w:rsidRDefault="00AA2194"/>
    <w:p w:rsidR="00AA2194" w:rsidRDefault="00AA2194"/>
    <w:p w:rsidR="00AA2194" w:rsidRDefault="00AA2194"/>
    <w:p w:rsidR="00AA2194" w:rsidRDefault="00AA2194"/>
    <w:p w:rsidR="00AA2194" w:rsidRDefault="00AA2194"/>
    <w:p w:rsidR="00AA2194" w:rsidRPr="00AA2194" w:rsidRDefault="00AA2194" w:rsidP="00AA2194">
      <w:pPr>
        <w:spacing w:after="0" w:line="240" w:lineRule="auto"/>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lastRenderedPageBreak/>
        <w:t>СОВЕТ МУНИЦИПАЛЬНОГО ОБРАЗОВАНИЯ</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 «СЕЛИТРЕНСКИЙ СЕЛЬСОВЕТ»</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ХАРАБАЛИНСКОГО РАЙОНА   АСТРАХАНСКОЙ ОБЛАСТИ </w:t>
      </w: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p>
    <w:p w:rsidR="00AA2194" w:rsidRPr="00AA2194" w:rsidRDefault="00AA2194" w:rsidP="00AA2194">
      <w:pPr>
        <w:spacing w:after="0" w:line="240" w:lineRule="auto"/>
        <w:jc w:val="both"/>
        <w:rPr>
          <w:rFonts w:ascii="Times New Roman" w:eastAsia="Times New Roman" w:hAnsi="Times New Roman"/>
          <w:sz w:val="26"/>
          <w:szCs w:val="26"/>
          <w:lang w:eastAsia="ru-RU"/>
        </w:rPr>
      </w:pP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r w:rsidRPr="00AA2194">
        <w:rPr>
          <w:rFonts w:ascii="Times New Roman" w:eastAsia="Times New Roman" w:hAnsi="Times New Roman"/>
          <w:sz w:val="26"/>
          <w:szCs w:val="26"/>
          <w:lang w:eastAsia="ru-RU"/>
        </w:rPr>
        <w:t>РЕШЕНИЕ</w:t>
      </w:r>
    </w:p>
    <w:p w:rsidR="00AA2194" w:rsidRPr="00AA2194" w:rsidRDefault="00AA2194" w:rsidP="00AA2194">
      <w:pPr>
        <w:spacing w:before="100" w:beforeAutospacing="1" w:after="100" w:afterAutospacing="1" w:line="240" w:lineRule="auto"/>
        <w:ind w:firstLine="567"/>
        <w:jc w:val="both"/>
        <w:rPr>
          <w:rFonts w:ascii="Times New Roman" w:hAnsi="Times New Roman"/>
          <w:sz w:val="28"/>
          <w:szCs w:val="28"/>
        </w:rPr>
      </w:pPr>
      <w:r w:rsidRPr="00AA2194">
        <w:rPr>
          <w:rFonts w:ascii="Times New Roman" w:hAnsi="Times New Roman"/>
          <w:sz w:val="28"/>
          <w:szCs w:val="28"/>
        </w:rPr>
        <w:t>15.06.2018г                                                                                     № 173</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 xml:space="preserve">Об отмене решения Совета МО «Селитренский сельсовет» </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 xml:space="preserve">от 29.03.2016 г. № 86 «О порядке представления лицами, </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proofErr w:type="gramStart"/>
      <w:r w:rsidRPr="00AA2194">
        <w:rPr>
          <w:rFonts w:ascii="Times New Roman" w:eastAsia="Lucida Sans Unicode" w:hAnsi="Times New Roman"/>
          <w:color w:val="000000"/>
          <w:kern w:val="3"/>
          <w:sz w:val="26"/>
          <w:szCs w:val="26"/>
          <w:lang w:bidi="en-US"/>
        </w:rPr>
        <w:t>замещающими муниципальные должности в МО</w:t>
      </w:r>
      <w:proofErr w:type="gramEnd"/>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«Селитренский сельсовет» сведений о доходах и</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proofErr w:type="gramStart"/>
      <w:r w:rsidRPr="00AA2194">
        <w:rPr>
          <w:rFonts w:ascii="Times New Roman" w:eastAsia="Lucida Sans Unicode" w:hAnsi="Times New Roman"/>
          <w:color w:val="000000"/>
          <w:kern w:val="3"/>
          <w:sz w:val="26"/>
          <w:szCs w:val="26"/>
          <w:lang w:bidi="en-US"/>
        </w:rPr>
        <w:t>расходах</w:t>
      </w:r>
      <w:proofErr w:type="gramEnd"/>
      <w:r w:rsidRPr="00AA2194">
        <w:rPr>
          <w:rFonts w:ascii="Times New Roman" w:eastAsia="Lucida Sans Unicode" w:hAnsi="Times New Roman"/>
          <w:color w:val="000000"/>
          <w:kern w:val="3"/>
          <w:sz w:val="26"/>
          <w:szCs w:val="26"/>
          <w:lang w:bidi="en-US"/>
        </w:rPr>
        <w:t>, проверки достоверности сведений о доходах</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и их полноты и соблюдения ограничений, запретов и</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обязанностей, установленных законодательством РФ»</w:t>
      </w:r>
    </w:p>
    <w:p w:rsidR="00AA2194" w:rsidRPr="00AA2194" w:rsidRDefault="00AA2194" w:rsidP="00AA2194">
      <w:pPr>
        <w:widowControl w:val="0"/>
        <w:suppressAutoHyphens/>
        <w:autoSpaceDN w:val="0"/>
        <w:spacing w:after="0" w:line="240" w:lineRule="auto"/>
        <w:rPr>
          <w:rFonts w:ascii="Times New Roman" w:eastAsia="Lucida Sans Unicode" w:hAnsi="Times New Roman"/>
          <w:color w:val="000000"/>
          <w:kern w:val="3"/>
          <w:sz w:val="26"/>
          <w:szCs w:val="26"/>
          <w:lang w:bidi="en-US"/>
        </w:rPr>
      </w:pPr>
    </w:p>
    <w:p w:rsidR="00AA2194" w:rsidRPr="00AA2194" w:rsidRDefault="00AA2194" w:rsidP="00AA2194">
      <w:pPr>
        <w:widowControl w:val="0"/>
        <w:suppressAutoHyphens/>
        <w:autoSpaceDN w:val="0"/>
        <w:spacing w:after="0"/>
        <w:ind w:firstLine="567"/>
        <w:jc w:val="both"/>
        <w:rPr>
          <w:rFonts w:ascii="Times New Roman" w:eastAsia="Lucida Sans Unicode" w:hAnsi="Times New Roman" w:cs="Tahoma"/>
          <w:color w:val="000000"/>
          <w:kern w:val="3"/>
          <w:sz w:val="26"/>
          <w:szCs w:val="26"/>
          <w:lang w:bidi="en-US"/>
        </w:rPr>
      </w:pPr>
      <w:r w:rsidRPr="00AA2194">
        <w:rPr>
          <w:rFonts w:ascii="Times New Roman" w:eastAsia="Lucida Sans Unicode" w:hAnsi="Times New Roman" w:cs="Tahoma"/>
          <w:color w:val="000000"/>
          <w:kern w:val="3"/>
          <w:sz w:val="26"/>
          <w:szCs w:val="26"/>
          <w:lang w:bidi="en-US"/>
        </w:rPr>
        <w:t xml:space="preserve"> В соответствии с Федеральным законом РФ от 25.12.2008 г. № 273-ФЗ «О противодействии коррупции», руководствуясь </w:t>
      </w:r>
      <w:hyperlink r:id="rId6" w:history="1">
        <w:r w:rsidRPr="00AA2194">
          <w:rPr>
            <w:rFonts w:ascii="Times New Roman" w:eastAsia="Lucida Sans Unicode" w:hAnsi="Times New Roman" w:cs="Tahoma"/>
            <w:color w:val="000000"/>
            <w:kern w:val="3"/>
            <w:sz w:val="26"/>
            <w:szCs w:val="26"/>
            <w:lang w:bidi="en-US"/>
          </w:rPr>
          <w:t>Уставом</w:t>
        </w:r>
      </w:hyperlink>
      <w:r w:rsidRPr="00AA2194">
        <w:rPr>
          <w:rFonts w:ascii="Times New Roman" w:eastAsia="Lucida Sans Unicode" w:hAnsi="Times New Roman" w:cs="Tahoma"/>
          <w:color w:val="000000"/>
          <w:kern w:val="3"/>
          <w:sz w:val="26"/>
          <w:szCs w:val="26"/>
          <w:lang w:bidi="en-US"/>
        </w:rPr>
        <w:t xml:space="preserve"> муниципального образования «Селитренский сельсовет»,</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color w:val="000000"/>
          <w:kern w:val="3"/>
          <w:sz w:val="26"/>
          <w:szCs w:val="26"/>
          <w:lang w:bidi="en-US"/>
        </w:rPr>
      </w:pP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r w:rsidRPr="00AA2194">
        <w:rPr>
          <w:rFonts w:ascii="Times New Roman" w:eastAsia="Lucida Sans Unicode" w:hAnsi="Times New Roman"/>
          <w:b/>
          <w:color w:val="000000"/>
          <w:kern w:val="3"/>
          <w:sz w:val="26"/>
          <w:szCs w:val="26"/>
          <w:lang w:bidi="en-US"/>
        </w:rPr>
        <w:t>Совет муниципального образования «Селитренский сельсовет»</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r w:rsidRPr="00AA2194">
        <w:rPr>
          <w:rFonts w:ascii="Times New Roman" w:eastAsia="Lucida Sans Unicode" w:hAnsi="Times New Roman"/>
          <w:b/>
          <w:color w:val="000000"/>
          <w:kern w:val="3"/>
          <w:sz w:val="26"/>
          <w:szCs w:val="26"/>
          <w:lang w:bidi="en-US"/>
        </w:rPr>
        <w:t>РЕШИЛ:</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p>
    <w:p w:rsidR="00AA2194" w:rsidRPr="00AA2194" w:rsidRDefault="00AA2194" w:rsidP="00AA2194">
      <w:pPr>
        <w:widowControl w:val="0"/>
        <w:suppressAutoHyphens/>
        <w:autoSpaceDN w:val="0"/>
        <w:spacing w:after="0"/>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 xml:space="preserve">      1.  Решение Совета МО «Селитренский сельсовет» от 29.03.2016 г. № 86 «О порядке представления лицами, замещающими муниципальные должности в МО «Селитренский сельсовет» 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РФ» признать утратившим силу. </w:t>
      </w:r>
    </w:p>
    <w:p w:rsidR="00AA2194" w:rsidRPr="00AA2194" w:rsidRDefault="00AA2194" w:rsidP="00AA2194">
      <w:pPr>
        <w:widowControl w:val="0"/>
        <w:suppressAutoHyphens/>
        <w:autoSpaceDN w:val="0"/>
        <w:spacing w:after="0"/>
        <w:jc w:val="both"/>
        <w:rPr>
          <w:rFonts w:ascii="Times New Roman" w:eastAsia="Lucida Sans Unicode" w:hAnsi="Times New Roman" w:cs="Tahoma"/>
          <w:color w:val="000000"/>
          <w:kern w:val="3"/>
          <w:sz w:val="26"/>
          <w:szCs w:val="26"/>
          <w:lang w:bidi="en-US"/>
        </w:rPr>
      </w:pPr>
      <w:r w:rsidRPr="00AA2194">
        <w:rPr>
          <w:rFonts w:ascii="Times New Roman" w:eastAsia="Lucida Sans Unicode" w:hAnsi="Times New Roman"/>
          <w:color w:val="000000"/>
          <w:kern w:val="3"/>
          <w:sz w:val="26"/>
          <w:szCs w:val="26"/>
          <w:lang w:bidi="en-US"/>
        </w:rPr>
        <w:t xml:space="preserve">     2.</w:t>
      </w:r>
      <w:r w:rsidRPr="00AA2194">
        <w:rPr>
          <w:rFonts w:ascii="Times New Roman" w:eastAsia="Lucida Sans Unicode" w:hAnsi="Times New Roman" w:cs="Tahoma"/>
          <w:color w:val="000000"/>
          <w:kern w:val="3"/>
          <w:sz w:val="26"/>
          <w:szCs w:val="26"/>
          <w:lang w:bidi="en-US"/>
        </w:rPr>
        <w:t xml:space="preserve"> Данное решение обнародовать (опубликовать) на официальном сайте администрации муниципального образования «Селитренский сельсовет».</w:t>
      </w:r>
    </w:p>
    <w:p w:rsidR="00AA2194" w:rsidRPr="00AA2194" w:rsidRDefault="00AA2194" w:rsidP="00AA2194">
      <w:pPr>
        <w:widowControl w:val="0"/>
        <w:suppressAutoHyphens/>
        <w:autoSpaceDN w:val="0"/>
        <w:spacing w:after="0"/>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s="Tahoma"/>
          <w:color w:val="000000"/>
          <w:kern w:val="3"/>
          <w:sz w:val="26"/>
          <w:szCs w:val="26"/>
          <w:lang w:bidi="en-US"/>
        </w:rPr>
        <w:t xml:space="preserve">    3.    Настоящее решение вступает в силу со дня его обнародования.</w:t>
      </w:r>
    </w:p>
    <w:p w:rsidR="00AA2194" w:rsidRPr="00AA2194" w:rsidRDefault="00AA2194" w:rsidP="00AA2194">
      <w:pPr>
        <w:spacing w:before="100" w:beforeAutospacing="1" w:after="0"/>
        <w:jc w:val="both"/>
        <w:rPr>
          <w:rFonts w:ascii="Times New Roman" w:eastAsia="Times New Roman" w:hAnsi="Times New Roman"/>
          <w:sz w:val="26"/>
          <w:szCs w:val="26"/>
          <w:lang w:eastAsia="ru-RU"/>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AA2194">
        <w:rPr>
          <w:rFonts w:ascii="Times New Roman" w:eastAsia="Times New Roman" w:hAnsi="Times New Roman"/>
          <w:sz w:val="28"/>
          <w:szCs w:val="28"/>
          <w:lang w:eastAsia="ru-RU"/>
        </w:rPr>
        <w:t>Глава МО «Селитренский сельсовет»:                                            Д.В. Ромохов</w:t>
      </w:r>
    </w:p>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Pr="00AA2194" w:rsidRDefault="00AA2194" w:rsidP="00AA2194">
      <w:pPr>
        <w:spacing w:after="0" w:line="240" w:lineRule="auto"/>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lastRenderedPageBreak/>
        <w:t>СОВЕТ МУНИЦИПАЛЬНОГО ОБРАЗОВАНИЯ</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 «СЕЛИТРЕНСКИЙ СЕЛЬСОВЕТ»</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ХАРАБАЛИНСКОГО РАЙОНА   АСТРАХАНСКОЙ ОБЛАСТИ </w:t>
      </w: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p>
    <w:p w:rsidR="00AA2194" w:rsidRPr="00AA2194" w:rsidRDefault="00AA2194" w:rsidP="00AA2194">
      <w:pPr>
        <w:spacing w:after="0" w:line="240" w:lineRule="auto"/>
        <w:jc w:val="both"/>
        <w:rPr>
          <w:rFonts w:ascii="Times New Roman" w:eastAsia="Times New Roman" w:hAnsi="Times New Roman"/>
          <w:sz w:val="26"/>
          <w:szCs w:val="26"/>
          <w:lang w:eastAsia="ru-RU"/>
        </w:rPr>
      </w:pP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r w:rsidRPr="00AA2194">
        <w:rPr>
          <w:rFonts w:ascii="Times New Roman" w:eastAsia="Times New Roman" w:hAnsi="Times New Roman"/>
          <w:sz w:val="26"/>
          <w:szCs w:val="26"/>
          <w:lang w:eastAsia="ru-RU"/>
        </w:rPr>
        <w:t>РЕШЕНИЕ</w:t>
      </w:r>
    </w:p>
    <w:p w:rsidR="00AA2194" w:rsidRPr="00AA2194" w:rsidRDefault="00AA2194" w:rsidP="00AA2194">
      <w:pPr>
        <w:spacing w:before="100" w:beforeAutospacing="1" w:after="100" w:afterAutospacing="1" w:line="240" w:lineRule="auto"/>
        <w:ind w:firstLine="567"/>
        <w:jc w:val="both"/>
        <w:rPr>
          <w:rFonts w:ascii="Times New Roman" w:hAnsi="Times New Roman"/>
          <w:sz w:val="28"/>
          <w:szCs w:val="28"/>
        </w:rPr>
      </w:pPr>
      <w:r w:rsidRPr="00AA2194">
        <w:rPr>
          <w:rFonts w:ascii="Times New Roman" w:hAnsi="Times New Roman"/>
          <w:sz w:val="28"/>
          <w:szCs w:val="28"/>
        </w:rPr>
        <w:t>15.06.2018г                                                                                     № 174</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О назначении выборов</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Главы муниципального образования</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«Селитренский сельсовет»</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ab/>
      </w:r>
      <w:r w:rsidRPr="00AA2194">
        <w:rPr>
          <w:rFonts w:ascii="Times New Roman" w:hAnsi="Times New Roman"/>
          <w:sz w:val="28"/>
          <w:szCs w:val="28"/>
        </w:rPr>
        <w:tab/>
      </w:r>
      <w:proofErr w:type="gramStart"/>
      <w:r w:rsidRPr="00AA2194">
        <w:rPr>
          <w:rFonts w:ascii="Times New Roman" w:hAnsi="Times New Roman"/>
          <w:sz w:val="28"/>
          <w:szCs w:val="2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6 Закона Астраханской области от 2 марта 2009 года № 9/2009-ОЗ «О выборах в органы местного самоуправления в Астраханской области», пунктами 1, 2 статьи 35 Устава МО «Селитренский сельсовет»</w:t>
      </w:r>
      <w:proofErr w:type="gramEnd"/>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r w:rsidRPr="00AA2194">
        <w:rPr>
          <w:rFonts w:ascii="Times New Roman" w:eastAsia="Lucida Sans Unicode" w:hAnsi="Times New Roman"/>
          <w:b/>
          <w:color w:val="000000"/>
          <w:kern w:val="3"/>
          <w:sz w:val="26"/>
          <w:szCs w:val="26"/>
          <w:lang w:bidi="en-US"/>
        </w:rPr>
        <w:t>Совет муниципального образования «Селитренский сельсовет»</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r w:rsidRPr="00AA2194">
        <w:rPr>
          <w:rFonts w:ascii="Times New Roman" w:eastAsia="Lucida Sans Unicode" w:hAnsi="Times New Roman"/>
          <w:b/>
          <w:color w:val="000000"/>
          <w:kern w:val="3"/>
          <w:sz w:val="26"/>
          <w:szCs w:val="26"/>
          <w:lang w:bidi="en-US"/>
        </w:rPr>
        <w:t>РЕШИЛ:</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1. Назначить выборы Главы муниципального образования «Селитренский сельсовет» на 9 сентября 2018 года.</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2. МКП «Информационно-полиграфический центр» (Пащенко С.Г.) опубликовать настоящее решение в районной газете «</w:t>
      </w:r>
      <w:proofErr w:type="spellStart"/>
      <w:r w:rsidRPr="00AA2194">
        <w:rPr>
          <w:rFonts w:ascii="Times New Roman" w:eastAsia="Lucida Sans Unicode" w:hAnsi="Times New Roman"/>
          <w:color w:val="000000"/>
          <w:kern w:val="3"/>
          <w:sz w:val="26"/>
          <w:szCs w:val="26"/>
          <w:lang w:bidi="en-US"/>
        </w:rPr>
        <w:t>Харабалинские</w:t>
      </w:r>
      <w:proofErr w:type="spellEnd"/>
      <w:r w:rsidRPr="00AA2194">
        <w:rPr>
          <w:rFonts w:ascii="Times New Roman" w:eastAsia="Lucida Sans Unicode" w:hAnsi="Times New Roman"/>
          <w:color w:val="000000"/>
          <w:kern w:val="3"/>
          <w:sz w:val="26"/>
          <w:szCs w:val="26"/>
          <w:lang w:bidi="en-US"/>
        </w:rPr>
        <w:t xml:space="preserve"> вести».</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 xml:space="preserve">3. </w:t>
      </w:r>
      <w:proofErr w:type="gramStart"/>
      <w:r w:rsidRPr="00AA2194">
        <w:rPr>
          <w:rFonts w:ascii="Times New Roman" w:eastAsia="Lucida Sans Unicode" w:hAnsi="Times New Roman"/>
          <w:color w:val="000000"/>
          <w:kern w:val="3"/>
          <w:sz w:val="26"/>
          <w:szCs w:val="26"/>
          <w:lang w:bidi="en-US"/>
        </w:rPr>
        <w:t>Разместить</w:t>
      </w:r>
      <w:proofErr w:type="gramEnd"/>
      <w:r w:rsidRPr="00AA2194">
        <w:rPr>
          <w:rFonts w:ascii="Times New Roman" w:eastAsia="Lucida Sans Unicode" w:hAnsi="Times New Roman"/>
          <w:color w:val="000000"/>
          <w:kern w:val="3"/>
          <w:sz w:val="26"/>
          <w:szCs w:val="26"/>
          <w:lang w:bidi="en-US"/>
        </w:rPr>
        <w:t xml:space="preserve"> настоящее решение на официальном сайте МО «Селитренский сельсовет».</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color w:val="000000"/>
          <w:kern w:val="3"/>
          <w:sz w:val="26"/>
          <w:szCs w:val="26"/>
          <w:lang w:bidi="en-US"/>
        </w:rPr>
      </w:pPr>
      <w:r w:rsidRPr="00AA2194">
        <w:rPr>
          <w:rFonts w:ascii="Times New Roman" w:eastAsia="Lucida Sans Unicode" w:hAnsi="Times New Roman"/>
          <w:color w:val="000000"/>
          <w:kern w:val="3"/>
          <w:sz w:val="26"/>
          <w:szCs w:val="26"/>
          <w:lang w:bidi="en-US"/>
        </w:rPr>
        <w:t>4. Настоящее решение вступает в силу со дня его официального опубликования.</w:t>
      </w:r>
    </w:p>
    <w:p w:rsidR="00AA2194" w:rsidRPr="00AA2194" w:rsidRDefault="00AA2194" w:rsidP="00AA2194">
      <w:pPr>
        <w:widowControl w:val="0"/>
        <w:suppressAutoHyphens/>
        <w:autoSpaceDN w:val="0"/>
        <w:spacing w:after="0"/>
        <w:jc w:val="both"/>
        <w:rPr>
          <w:rFonts w:ascii="Times New Roman" w:eastAsia="Lucida Sans Unicode" w:hAnsi="Times New Roman"/>
          <w:color w:val="000000"/>
          <w:kern w:val="3"/>
          <w:sz w:val="26"/>
          <w:szCs w:val="26"/>
          <w:lang w:bidi="en-US"/>
        </w:rPr>
      </w:pPr>
    </w:p>
    <w:p w:rsidR="00AA2194" w:rsidRPr="00AA2194" w:rsidRDefault="00AA2194" w:rsidP="00AA2194">
      <w:pPr>
        <w:widowControl w:val="0"/>
        <w:suppressAutoHyphens/>
        <w:autoSpaceDN w:val="0"/>
        <w:spacing w:after="0"/>
        <w:jc w:val="both"/>
        <w:rPr>
          <w:rFonts w:ascii="Times New Roman" w:eastAsia="Lucida Sans Unicode" w:hAnsi="Times New Roman"/>
          <w:color w:val="000000"/>
          <w:kern w:val="3"/>
          <w:sz w:val="26"/>
          <w:szCs w:val="26"/>
          <w:lang w:bidi="en-US"/>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AA2194">
        <w:rPr>
          <w:rFonts w:ascii="Times New Roman" w:eastAsia="Times New Roman" w:hAnsi="Times New Roman"/>
          <w:sz w:val="28"/>
          <w:szCs w:val="28"/>
          <w:lang w:eastAsia="ru-RU"/>
        </w:rPr>
        <w:t>Глава МО «Селитренский сельсовет»:                                            Д.В. Ромохов</w:t>
      </w:r>
    </w:p>
    <w:p w:rsidR="00AA2194" w:rsidRPr="00AA2194" w:rsidRDefault="00AA2194" w:rsidP="00AA2194">
      <w:pPr>
        <w:widowControl w:val="0"/>
        <w:suppressAutoHyphens/>
        <w:autoSpaceDN w:val="0"/>
        <w:spacing w:after="0"/>
        <w:jc w:val="both"/>
        <w:rPr>
          <w:rFonts w:ascii="Times New Roman" w:eastAsia="Lucida Sans Unicode" w:hAnsi="Times New Roman"/>
          <w:color w:val="000000"/>
          <w:kern w:val="3"/>
          <w:sz w:val="26"/>
          <w:szCs w:val="26"/>
          <w:lang w:bidi="en-US"/>
        </w:rPr>
      </w:pPr>
    </w:p>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bookmarkStart w:id="0" w:name="_GoBack"/>
      <w:bookmarkEnd w:id="0"/>
    </w:p>
    <w:p w:rsidR="00AA2194" w:rsidRPr="00AA2194" w:rsidRDefault="00AA2194" w:rsidP="00AA2194">
      <w:pPr>
        <w:spacing w:after="0" w:line="240" w:lineRule="auto"/>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lastRenderedPageBreak/>
        <w:t>СОВЕТ МУНИЦИПАЛЬНОГО ОБРАЗОВАНИЯ</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 «СЕЛИТРЕНСКИЙ СЕЛЬСОВЕТ»</w:t>
      </w:r>
    </w:p>
    <w:p w:rsidR="00AA2194" w:rsidRPr="00AA2194" w:rsidRDefault="00AA2194" w:rsidP="00AA2194">
      <w:pPr>
        <w:spacing w:after="0" w:line="240" w:lineRule="auto"/>
        <w:ind w:left="360"/>
        <w:jc w:val="center"/>
        <w:rPr>
          <w:rFonts w:ascii="Times New Roman" w:eastAsia="Times New Roman" w:hAnsi="Times New Roman"/>
          <w:b/>
          <w:sz w:val="26"/>
          <w:szCs w:val="26"/>
          <w:lang w:eastAsia="ru-RU"/>
        </w:rPr>
      </w:pPr>
      <w:r w:rsidRPr="00AA2194">
        <w:rPr>
          <w:rFonts w:ascii="Times New Roman" w:eastAsia="Times New Roman" w:hAnsi="Times New Roman"/>
          <w:b/>
          <w:sz w:val="26"/>
          <w:szCs w:val="26"/>
          <w:lang w:eastAsia="ru-RU"/>
        </w:rPr>
        <w:t xml:space="preserve">ХАРАБАЛИНСКОГО РАЙОНА   АСТРАХАНСКОЙ ОБЛАСТИ </w:t>
      </w: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p>
    <w:p w:rsidR="00AA2194" w:rsidRPr="00AA2194" w:rsidRDefault="00AA2194" w:rsidP="00AA2194">
      <w:pPr>
        <w:spacing w:after="0" w:line="240" w:lineRule="auto"/>
        <w:jc w:val="both"/>
        <w:rPr>
          <w:rFonts w:ascii="Times New Roman" w:eastAsia="Times New Roman" w:hAnsi="Times New Roman"/>
          <w:sz w:val="26"/>
          <w:szCs w:val="26"/>
          <w:lang w:eastAsia="ru-RU"/>
        </w:rPr>
      </w:pPr>
    </w:p>
    <w:p w:rsidR="00AA2194" w:rsidRPr="00AA2194" w:rsidRDefault="00AA2194" w:rsidP="00AA2194">
      <w:pPr>
        <w:spacing w:after="0" w:line="240" w:lineRule="auto"/>
        <w:ind w:left="360"/>
        <w:jc w:val="center"/>
        <w:rPr>
          <w:rFonts w:ascii="Times New Roman" w:eastAsia="Times New Roman" w:hAnsi="Times New Roman"/>
          <w:sz w:val="26"/>
          <w:szCs w:val="26"/>
          <w:lang w:eastAsia="ru-RU"/>
        </w:rPr>
      </w:pPr>
      <w:r w:rsidRPr="00AA2194">
        <w:rPr>
          <w:rFonts w:ascii="Times New Roman" w:eastAsia="Times New Roman" w:hAnsi="Times New Roman"/>
          <w:sz w:val="26"/>
          <w:szCs w:val="26"/>
          <w:lang w:eastAsia="ru-RU"/>
        </w:rPr>
        <w:t>РЕШЕНИЕ</w:t>
      </w:r>
    </w:p>
    <w:p w:rsidR="00AA2194" w:rsidRPr="00AA2194" w:rsidRDefault="00AA2194" w:rsidP="00AA2194">
      <w:pPr>
        <w:spacing w:before="100" w:beforeAutospacing="1" w:after="100" w:afterAutospacing="1" w:line="240" w:lineRule="auto"/>
        <w:ind w:firstLine="567"/>
        <w:jc w:val="both"/>
        <w:rPr>
          <w:rFonts w:ascii="Times New Roman" w:hAnsi="Times New Roman"/>
          <w:sz w:val="28"/>
          <w:szCs w:val="28"/>
        </w:rPr>
      </w:pPr>
      <w:r w:rsidRPr="00AA2194">
        <w:rPr>
          <w:rFonts w:ascii="Times New Roman" w:hAnsi="Times New Roman"/>
          <w:sz w:val="28"/>
          <w:szCs w:val="28"/>
        </w:rPr>
        <w:t>15.06.2018г                                                                                     № 175</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Об отмене решения Совета</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МО «Селитренский сельсовет»</w:t>
      </w:r>
    </w:p>
    <w:p w:rsidR="00AA2194" w:rsidRPr="00AA2194" w:rsidRDefault="00AA2194" w:rsidP="00AA2194">
      <w:pPr>
        <w:spacing w:before="100" w:beforeAutospacing="1" w:after="100" w:afterAutospacing="1" w:line="240" w:lineRule="auto"/>
        <w:ind w:firstLine="567"/>
        <w:contextualSpacing/>
        <w:jc w:val="both"/>
        <w:rPr>
          <w:rFonts w:ascii="Times New Roman" w:hAnsi="Times New Roman"/>
          <w:sz w:val="28"/>
          <w:szCs w:val="28"/>
        </w:rPr>
      </w:pPr>
      <w:r w:rsidRPr="00AA2194">
        <w:rPr>
          <w:rFonts w:ascii="Times New Roman" w:hAnsi="Times New Roman"/>
          <w:sz w:val="28"/>
          <w:szCs w:val="28"/>
        </w:rPr>
        <w:t>от 25.05.2018г № 172</w:t>
      </w:r>
    </w:p>
    <w:p w:rsidR="00AA2194" w:rsidRPr="00AA2194" w:rsidRDefault="00AA2194" w:rsidP="00AA2194">
      <w:pPr>
        <w:spacing w:before="100" w:beforeAutospacing="1" w:after="100" w:afterAutospacing="1" w:line="240" w:lineRule="auto"/>
        <w:ind w:firstLine="567"/>
        <w:jc w:val="both"/>
      </w:pP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r w:rsidRPr="00AA2194">
        <w:rPr>
          <w:rFonts w:ascii="Times New Roman" w:eastAsia="Lucida Sans Unicode" w:hAnsi="Times New Roman"/>
          <w:b/>
          <w:color w:val="000000"/>
          <w:kern w:val="3"/>
          <w:sz w:val="26"/>
          <w:szCs w:val="26"/>
          <w:lang w:bidi="en-US"/>
        </w:rPr>
        <w:t>Совет муниципального образования «Селитренский сельсовет»</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p>
    <w:p w:rsidR="00AA2194" w:rsidRPr="00AA2194" w:rsidRDefault="00AA2194" w:rsidP="00AA2194">
      <w:pPr>
        <w:widowControl w:val="0"/>
        <w:suppressAutoHyphens/>
        <w:autoSpaceDN w:val="0"/>
        <w:spacing w:after="0"/>
        <w:ind w:firstLine="567"/>
        <w:jc w:val="both"/>
        <w:rPr>
          <w:rFonts w:ascii="Times New Roman" w:hAnsi="Times New Roman"/>
          <w:sz w:val="28"/>
          <w:szCs w:val="28"/>
        </w:rPr>
      </w:pPr>
      <w:r w:rsidRPr="00AA2194">
        <w:rPr>
          <w:rFonts w:ascii="Times New Roman" w:eastAsia="Lucida Sans Unicode" w:hAnsi="Times New Roman"/>
          <w:b/>
          <w:color w:val="000000"/>
          <w:kern w:val="3"/>
          <w:sz w:val="26"/>
          <w:szCs w:val="26"/>
          <w:lang w:bidi="en-US"/>
        </w:rPr>
        <w:t xml:space="preserve">РЕШИЛ: </w:t>
      </w:r>
      <w:r w:rsidRPr="00AA2194">
        <w:rPr>
          <w:rFonts w:ascii="Times New Roman" w:hAnsi="Times New Roman"/>
          <w:sz w:val="28"/>
          <w:szCs w:val="28"/>
        </w:rPr>
        <w:t>Отменить решение Совета МО «Селитренский сельсовет» от 25.05.2018г № 172 «О внесении изменений в решение Совета от 28.12.2015г № 68 «Об утверждении Положения о порядке управления и распоряжения собственностью муниципального имущества».</w:t>
      </w:r>
    </w:p>
    <w:p w:rsidR="00AA2194" w:rsidRPr="00AA2194" w:rsidRDefault="00AA2194" w:rsidP="00AA2194">
      <w:pPr>
        <w:widowControl w:val="0"/>
        <w:suppressAutoHyphens/>
        <w:autoSpaceDN w:val="0"/>
        <w:spacing w:after="0"/>
        <w:ind w:firstLine="567"/>
        <w:jc w:val="both"/>
        <w:rPr>
          <w:rFonts w:ascii="Times New Roman" w:hAnsi="Times New Roman"/>
          <w:sz w:val="28"/>
          <w:szCs w:val="28"/>
        </w:rPr>
      </w:pPr>
    </w:p>
    <w:p w:rsidR="00AA2194" w:rsidRPr="00AA2194" w:rsidRDefault="00AA2194" w:rsidP="00AA2194">
      <w:pPr>
        <w:widowControl w:val="0"/>
        <w:suppressAutoHyphens/>
        <w:autoSpaceDN w:val="0"/>
        <w:spacing w:after="0"/>
        <w:ind w:firstLine="567"/>
        <w:jc w:val="both"/>
        <w:rPr>
          <w:rFonts w:ascii="Times New Roman" w:hAnsi="Times New Roman"/>
          <w:sz w:val="28"/>
          <w:szCs w:val="28"/>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AA2194" w:rsidRPr="00AA2194" w:rsidRDefault="00AA2194" w:rsidP="00AA2194">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AA2194">
        <w:rPr>
          <w:rFonts w:ascii="Times New Roman" w:eastAsia="Times New Roman" w:hAnsi="Times New Roman"/>
          <w:sz w:val="28"/>
          <w:szCs w:val="28"/>
          <w:lang w:eastAsia="ru-RU"/>
        </w:rPr>
        <w:t>Глава МО «Селитренский сельсовет»:                                            Д.В. Ромохов</w:t>
      </w:r>
    </w:p>
    <w:p w:rsidR="00AA2194" w:rsidRPr="00AA2194" w:rsidRDefault="00AA2194" w:rsidP="00AA2194">
      <w:pPr>
        <w:widowControl w:val="0"/>
        <w:suppressAutoHyphens/>
        <w:autoSpaceDN w:val="0"/>
        <w:spacing w:after="0"/>
        <w:ind w:firstLine="567"/>
        <w:jc w:val="both"/>
        <w:rPr>
          <w:rFonts w:ascii="Times New Roman" w:eastAsia="Lucida Sans Unicode" w:hAnsi="Times New Roman"/>
          <w:b/>
          <w:color w:val="000000"/>
          <w:kern w:val="3"/>
          <w:sz w:val="26"/>
          <w:szCs w:val="26"/>
          <w:lang w:bidi="en-US"/>
        </w:rPr>
      </w:pPr>
    </w:p>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Default="00AA2194"/>
    <w:p w:rsidR="00AA2194" w:rsidRPr="00AA2194" w:rsidRDefault="00AA2194" w:rsidP="00AA2194">
      <w:pPr>
        <w:spacing w:after="0" w:line="240" w:lineRule="auto"/>
        <w:jc w:val="center"/>
        <w:rPr>
          <w:rFonts w:ascii="Times New Roman" w:eastAsia="Times New Roman" w:hAnsi="Times New Roman"/>
          <w:sz w:val="24"/>
          <w:szCs w:val="24"/>
          <w:lang w:eastAsia="ru-RU"/>
        </w:rPr>
      </w:pPr>
      <w:r w:rsidRPr="00AA2194">
        <w:rPr>
          <w:rFonts w:ascii="Times New Roman" w:eastAsia="Times New Roman" w:hAnsi="Times New Roman"/>
          <w:sz w:val="32"/>
          <w:szCs w:val="32"/>
          <w:lang w:eastAsia="ru-RU"/>
        </w:rPr>
        <w:lastRenderedPageBreak/>
        <w:t>Совет муниципального образования</w:t>
      </w:r>
    </w:p>
    <w:p w:rsidR="00AA2194" w:rsidRPr="00AA2194" w:rsidRDefault="00AA2194" w:rsidP="00AA2194">
      <w:pPr>
        <w:spacing w:after="0" w:line="240" w:lineRule="auto"/>
        <w:jc w:val="center"/>
        <w:rPr>
          <w:rFonts w:ascii="Times New Roman" w:eastAsia="Times New Roman" w:hAnsi="Times New Roman"/>
          <w:sz w:val="32"/>
          <w:szCs w:val="32"/>
          <w:lang w:eastAsia="ru-RU"/>
        </w:rPr>
      </w:pPr>
      <w:r w:rsidRPr="00AA2194">
        <w:rPr>
          <w:rFonts w:ascii="Times New Roman" w:eastAsia="Times New Roman" w:hAnsi="Times New Roman"/>
          <w:sz w:val="32"/>
          <w:szCs w:val="32"/>
          <w:lang w:eastAsia="ru-RU"/>
        </w:rPr>
        <w:t>«Селитренский сельсовет»</w:t>
      </w:r>
    </w:p>
    <w:p w:rsidR="00AA2194" w:rsidRPr="00AA2194" w:rsidRDefault="00AA2194" w:rsidP="00AA2194">
      <w:pPr>
        <w:spacing w:after="0" w:line="240" w:lineRule="auto"/>
        <w:jc w:val="center"/>
        <w:rPr>
          <w:rFonts w:ascii="Times New Roman" w:eastAsia="Times New Roman" w:hAnsi="Times New Roman"/>
          <w:sz w:val="32"/>
          <w:szCs w:val="32"/>
          <w:lang w:eastAsia="ru-RU"/>
        </w:rPr>
      </w:pPr>
      <w:proofErr w:type="spellStart"/>
      <w:r w:rsidRPr="00AA2194">
        <w:rPr>
          <w:rFonts w:ascii="Times New Roman" w:eastAsia="Times New Roman" w:hAnsi="Times New Roman"/>
          <w:sz w:val="32"/>
          <w:szCs w:val="32"/>
          <w:lang w:eastAsia="ru-RU"/>
        </w:rPr>
        <w:t>Харабалинского</w:t>
      </w:r>
      <w:proofErr w:type="spellEnd"/>
      <w:r w:rsidRPr="00AA2194">
        <w:rPr>
          <w:rFonts w:ascii="Times New Roman" w:eastAsia="Times New Roman" w:hAnsi="Times New Roman"/>
          <w:sz w:val="32"/>
          <w:szCs w:val="32"/>
          <w:lang w:eastAsia="ru-RU"/>
        </w:rPr>
        <w:t xml:space="preserve"> района Астраханской области</w:t>
      </w:r>
    </w:p>
    <w:p w:rsidR="00AA2194" w:rsidRPr="00AA2194" w:rsidRDefault="00AA2194" w:rsidP="00AA2194">
      <w:pPr>
        <w:spacing w:after="0" w:line="240" w:lineRule="auto"/>
        <w:jc w:val="center"/>
        <w:rPr>
          <w:rFonts w:ascii="Times New Roman" w:eastAsia="Times New Roman" w:hAnsi="Times New Roman"/>
          <w:sz w:val="16"/>
          <w:szCs w:val="16"/>
          <w:lang w:eastAsia="ru-RU"/>
        </w:rPr>
      </w:pPr>
    </w:p>
    <w:p w:rsidR="00AA2194" w:rsidRPr="00AA2194" w:rsidRDefault="00AA2194" w:rsidP="00AA2194">
      <w:pPr>
        <w:spacing w:after="0" w:line="240" w:lineRule="auto"/>
        <w:jc w:val="center"/>
        <w:rPr>
          <w:rFonts w:ascii="Times New Roman" w:eastAsia="Times New Roman" w:hAnsi="Times New Roman"/>
          <w:sz w:val="32"/>
          <w:szCs w:val="32"/>
          <w:lang w:eastAsia="ru-RU"/>
        </w:rPr>
      </w:pPr>
      <w:r w:rsidRPr="00AA2194">
        <w:rPr>
          <w:rFonts w:ascii="Times New Roman" w:eastAsia="Times New Roman" w:hAnsi="Times New Roman"/>
          <w:sz w:val="32"/>
          <w:szCs w:val="32"/>
          <w:lang w:eastAsia="ru-RU"/>
        </w:rPr>
        <w:t>РЕШЕНИЕ</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15.06.2018г                                                                                                            № 176</w:t>
      </w:r>
    </w:p>
    <w:p w:rsidR="00AA2194" w:rsidRPr="00AA2194" w:rsidRDefault="00AA2194" w:rsidP="00AA2194">
      <w:pPr>
        <w:spacing w:after="0" w:line="240" w:lineRule="auto"/>
        <w:rPr>
          <w:rFonts w:ascii="Times New Roman" w:eastAsia="Times New Roman" w:hAnsi="Times New Roman"/>
          <w:sz w:val="32"/>
          <w:szCs w:val="32"/>
          <w:lang w:eastAsia="ru-RU"/>
        </w:rPr>
      </w:pPr>
    </w:p>
    <w:p w:rsidR="00AA2194" w:rsidRPr="00AA2194" w:rsidRDefault="00AA2194" w:rsidP="00AA2194">
      <w:pPr>
        <w:spacing w:after="0" w:line="240" w:lineRule="auto"/>
        <w:rPr>
          <w:rFonts w:ascii="Times New Roman" w:eastAsia="Times New Roman" w:hAnsi="Times New Roman"/>
          <w:sz w:val="16"/>
          <w:szCs w:val="16"/>
          <w:lang w:eastAsia="ru-RU"/>
        </w:rPr>
      </w:pP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О внесении изменений и дополнений в решение</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Совета муниципального образования «Селитренский</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сельсовет» от 28.11.2017 г № 148 «О бюджете</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муниципального образования «Селитренский </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сельсовет» на 2018 год и плановый период 2019-2020 годы»</w:t>
      </w:r>
    </w:p>
    <w:p w:rsidR="00AA2194" w:rsidRPr="00AA2194" w:rsidRDefault="00AA2194" w:rsidP="00AA2194">
      <w:pPr>
        <w:spacing w:after="0" w:line="240" w:lineRule="auto"/>
        <w:rPr>
          <w:rFonts w:ascii="Times New Roman" w:eastAsia="Times New Roman" w:hAnsi="Times New Roman"/>
          <w:sz w:val="24"/>
          <w:szCs w:val="24"/>
          <w:lang w:eastAsia="ru-RU"/>
        </w:rPr>
      </w:pPr>
    </w:p>
    <w:p w:rsidR="00AA2194" w:rsidRPr="00AA2194" w:rsidRDefault="00AA2194" w:rsidP="00AA2194">
      <w:pPr>
        <w:spacing w:after="0" w:line="240" w:lineRule="auto"/>
        <w:rPr>
          <w:rFonts w:ascii="Times New Roman" w:eastAsia="Times New Roman" w:hAnsi="Times New Roman"/>
          <w:sz w:val="16"/>
          <w:szCs w:val="16"/>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       В соответствии с Бюджетным Кодексом Российской Федерации и Положением «О бюджетном устройстве и бюджетном процессе в муниципальном образовании «Селитренский сельсовет», утвержденным решением совета МО «Селитренский сельсовет» от 31.07.2015г. № 55, Совет муниципального образования «Селитренский сельсовет» </w:t>
      </w:r>
      <w:r w:rsidRPr="00AA2194">
        <w:rPr>
          <w:rFonts w:ascii="Times New Roman" w:eastAsia="Times New Roman" w:hAnsi="Times New Roman"/>
          <w:b/>
          <w:sz w:val="24"/>
          <w:szCs w:val="24"/>
          <w:lang w:eastAsia="ru-RU"/>
        </w:rPr>
        <w:t>РЕШИЛ</w:t>
      </w:r>
      <w:proofErr w:type="gramStart"/>
      <w:r w:rsidRPr="00AA2194">
        <w:rPr>
          <w:rFonts w:ascii="Times New Roman" w:eastAsia="Times New Roman" w:hAnsi="Times New Roman"/>
          <w:b/>
          <w:sz w:val="24"/>
          <w:szCs w:val="24"/>
          <w:lang w:eastAsia="ru-RU"/>
        </w:rPr>
        <w:t xml:space="preserve"> :</w:t>
      </w:r>
      <w:proofErr w:type="gramEnd"/>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Внести изменение в решение Совета муниципального образования «Селитренский сельсовет» </w:t>
      </w:r>
      <w:proofErr w:type="spellStart"/>
      <w:r w:rsidRPr="00AA2194">
        <w:rPr>
          <w:rFonts w:ascii="Times New Roman" w:eastAsia="Times New Roman" w:hAnsi="Times New Roman"/>
          <w:sz w:val="24"/>
          <w:szCs w:val="24"/>
          <w:lang w:eastAsia="ru-RU"/>
        </w:rPr>
        <w:t>Харабалинского</w:t>
      </w:r>
      <w:proofErr w:type="spellEnd"/>
      <w:r w:rsidRPr="00AA2194">
        <w:rPr>
          <w:rFonts w:ascii="Times New Roman" w:eastAsia="Times New Roman" w:hAnsi="Times New Roman"/>
          <w:sz w:val="24"/>
          <w:szCs w:val="24"/>
          <w:lang w:eastAsia="ru-RU"/>
        </w:rPr>
        <w:t xml:space="preserve"> района Астраханской области от 28.11.2017 г № 148 «О Бюджете муниципального образования «Селитренский сельсовет» на 2018 год и плановый период 2019-2020 годы»</w:t>
      </w: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1. Утвердить основные характеристики бюджета муниципального образования «Селитренский сельсовет» на 2018 год:</w:t>
      </w: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1.1 Общий объем доходов в сумме 7 056 329 рублей 80 копеек, в том числе за счет межбюджетных трансфертов, получаемых из других бюджетов 5 177 029 рублей 80 копеек; </w:t>
      </w: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1.2 Общий объем расходов в сумме 7 466 778 рублей 18 копеек;</w:t>
      </w: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1.3 Дефицит в сумме 410 448 рублей 38 копеек.</w:t>
      </w: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2.  Приложение  5, 6, 6.2, 11 к решению Совета МО «Селитренский сельсовет» </w:t>
      </w:r>
      <w:proofErr w:type="spellStart"/>
      <w:r w:rsidRPr="00AA2194">
        <w:rPr>
          <w:rFonts w:ascii="Times New Roman" w:eastAsia="Times New Roman" w:hAnsi="Times New Roman"/>
          <w:sz w:val="24"/>
          <w:szCs w:val="24"/>
          <w:lang w:eastAsia="ru-RU"/>
        </w:rPr>
        <w:t>Харабалинского</w:t>
      </w:r>
      <w:proofErr w:type="spellEnd"/>
      <w:r w:rsidRPr="00AA2194">
        <w:rPr>
          <w:rFonts w:ascii="Times New Roman" w:eastAsia="Times New Roman" w:hAnsi="Times New Roman"/>
          <w:sz w:val="24"/>
          <w:szCs w:val="24"/>
          <w:lang w:eastAsia="ru-RU"/>
        </w:rPr>
        <w:t xml:space="preserve"> района Астраханской области от 28.11.2017 г № 148 «О Бюджете муниципального образования «Селитренский сельсовет» на 2018 год и плановый период 2019-2020 годы» изложить в следующей редакции, согласно приложению 1, 2, 3, 4 к настоящему решению.</w:t>
      </w:r>
    </w:p>
    <w:p w:rsidR="00AA2194" w:rsidRPr="00AA2194" w:rsidRDefault="00AA2194" w:rsidP="00AA2194">
      <w:pPr>
        <w:spacing w:after="0" w:line="240" w:lineRule="auto"/>
        <w:rPr>
          <w:rFonts w:ascii="Times New Roman" w:eastAsia="Times New Roman" w:hAnsi="Times New Roman"/>
          <w:sz w:val="24"/>
          <w:szCs w:val="24"/>
          <w:lang w:eastAsia="ru-RU"/>
        </w:rPr>
      </w:pPr>
    </w:p>
    <w:p w:rsidR="00AA2194" w:rsidRPr="00AA2194" w:rsidRDefault="00AA2194" w:rsidP="00AA2194">
      <w:pPr>
        <w:spacing w:after="0" w:line="240" w:lineRule="auto"/>
        <w:rPr>
          <w:rFonts w:ascii="Times New Roman" w:eastAsia="Times New Roman" w:hAnsi="Times New Roman"/>
          <w:sz w:val="24"/>
          <w:szCs w:val="24"/>
          <w:lang w:eastAsia="ru-RU"/>
        </w:rPr>
      </w:pP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Глава муниципального образования</w:t>
      </w:r>
    </w:p>
    <w:p w:rsidR="00AA2194" w:rsidRPr="00AA2194" w:rsidRDefault="00AA2194" w:rsidP="00AA2194">
      <w:pPr>
        <w:spacing w:after="0" w:line="240" w:lineRule="auto"/>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 xml:space="preserve">«Селитренский сельсовет»                                                                                         Д.В. Ромохов                                           </w:t>
      </w: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rPr>
          <w:rFonts w:ascii="Times New Roman" w:eastAsia="Times New Roman" w:hAnsi="Times New Roman"/>
          <w:b/>
          <w:spacing w:val="-10"/>
          <w:sz w:val="28"/>
          <w:szCs w:val="28"/>
          <w:lang w:eastAsia="ru-RU"/>
        </w:rPr>
      </w:pPr>
    </w:p>
    <w:p w:rsidR="00AA2194" w:rsidRPr="00AA2194" w:rsidRDefault="00AA2194" w:rsidP="00AA2194">
      <w:pPr>
        <w:spacing w:after="0" w:line="240" w:lineRule="auto"/>
        <w:jc w:val="center"/>
        <w:rPr>
          <w:rFonts w:ascii="Times New Roman" w:eastAsia="Times New Roman" w:hAnsi="Times New Roman"/>
          <w:b/>
          <w:spacing w:val="-10"/>
          <w:sz w:val="24"/>
          <w:szCs w:val="24"/>
          <w:lang w:eastAsia="ru-RU"/>
        </w:rPr>
      </w:pPr>
    </w:p>
    <w:p w:rsidR="00AA2194" w:rsidRPr="00AA2194" w:rsidRDefault="00AA2194" w:rsidP="00AA2194">
      <w:pPr>
        <w:tabs>
          <w:tab w:val="left" w:pos="3976"/>
        </w:tabs>
        <w:spacing w:after="0" w:line="240" w:lineRule="auto"/>
        <w:jc w:val="center"/>
        <w:rPr>
          <w:rFonts w:ascii="Times New Roman" w:eastAsia="Times New Roman" w:hAnsi="Times New Roman"/>
          <w:b/>
          <w:spacing w:val="-10"/>
          <w:sz w:val="28"/>
          <w:szCs w:val="28"/>
          <w:lang w:eastAsia="ru-RU"/>
        </w:rPr>
      </w:pPr>
      <w:r w:rsidRPr="00AA2194">
        <w:rPr>
          <w:rFonts w:ascii="Times New Roman" w:eastAsia="Times New Roman" w:hAnsi="Times New Roman"/>
          <w:b/>
          <w:spacing w:val="-10"/>
          <w:sz w:val="28"/>
          <w:szCs w:val="28"/>
          <w:lang w:eastAsia="ru-RU"/>
        </w:rPr>
        <w:lastRenderedPageBreak/>
        <w:t>ПОЯСНИТЕЛЬНАЯ  ЗАПИСКА</w:t>
      </w:r>
    </w:p>
    <w:p w:rsidR="00AA2194" w:rsidRPr="00AA2194" w:rsidRDefault="00AA2194" w:rsidP="00AA2194">
      <w:pPr>
        <w:tabs>
          <w:tab w:val="left" w:pos="3976"/>
        </w:tabs>
        <w:spacing w:after="0" w:line="240" w:lineRule="auto"/>
        <w:jc w:val="center"/>
        <w:rPr>
          <w:rFonts w:ascii="Times New Roman" w:eastAsia="Times New Roman" w:hAnsi="Times New Roman"/>
          <w:b/>
          <w:spacing w:val="-10"/>
          <w:sz w:val="16"/>
          <w:szCs w:val="16"/>
          <w:lang w:eastAsia="ru-RU"/>
        </w:rPr>
      </w:pPr>
    </w:p>
    <w:p w:rsidR="00AA2194" w:rsidRPr="00AA2194" w:rsidRDefault="00AA2194" w:rsidP="00AA2194">
      <w:pPr>
        <w:tabs>
          <w:tab w:val="left" w:pos="3976"/>
        </w:tabs>
        <w:spacing w:after="0" w:line="240" w:lineRule="auto"/>
        <w:jc w:val="both"/>
        <w:rPr>
          <w:rFonts w:ascii="Times New Roman" w:eastAsia="Times New Roman" w:hAnsi="Times New Roman"/>
          <w:b/>
          <w:sz w:val="28"/>
          <w:szCs w:val="20"/>
          <w:lang w:eastAsia="ru-RU"/>
        </w:rPr>
      </w:pPr>
      <w:r w:rsidRPr="00AA2194">
        <w:rPr>
          <w:rFonts w:ascii="Times New Roman" w:eastAsia="Times New Roman" w:hAnsi="Times New Roman"/>
          <w:b/>
          <w:spacing w:val="-10"/>
          <w:sz w:val="28"/>
          <w:szCs w:val="20"/>
          <w:lang w:eastAsia="ru-RU"/>
        </w:rPr>
        <w:t xml:space="preserve">К  ПРОЕКТУ РЕШЕНИЯ СОВЕТА МО «СЕЛИТРЕНСКИЙ СЕЛЬСОВЕТ» ОТ ________2018 ГОДА </w:t>
      </w:r>
      <w:r w:rsidRPr="00AA2194">
        <w:rPr>
          <w:rFonts w:ascii="Times New Roman" w:eastAsia="Times New Roman" w:hAnsi="Times New Roman"/>
          <w:b/>
          <w:sz w:val="28"/>
          <w:szCs w:val="20"/>
          <w:lang w:eastAsia="ru-RU"/>
        </w:rPr>
        <w:t>«О ВНЕСЕНИИ ИЗМЕНЕНИЙ И  ДОПОЛНЕНИЙ В РЕШЕНИЕ СОВЕТА МУНИЦИПАЛЬНОГО ОБРАЗОВАНИЯ «СЕЛИТРЕНСКИЙ СЕЛЬСОВЕТ ОТ 28.11.2017 ГОДА № 148 «О БЮДЖЕТЕ МУНИЦИПАЛЬНОГО ОБРАЗОВАНИЯ «СЕЛИТРЕНСКИЙ СЕЛЬСОВЕТ» НА 2018 ГОД И ПЛАНОВЫЙ ПЕРИОД 2019-2020 ГОДЫ»</w:t>
      </w:r>
    </w:p>
    <w:p w:rsidR="00AA2194" w:rsidRPr="00AA2194" w:rsidRDefault="00AA2194" w:rsidP="00AA2194">
      <w:pPr>
        <w:spacing w:after="0" w:line="240" w:lineRule="auto"/>
        <w:jc w:val="both"/>
        <w:rPr>
          <w:rFonts w:ascii="Times New Roman" w:eastAsia="Times New Roman" w:hAnsi="Times New Roman"/>
          <w:sz w:val="24"/>
          <w:szCs w:val="24"/>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В связи с включением мероприятий на обеспечение проведения выборов в 2018 году, а именно на расходы избирательной комиссии, созданной на территории МО «Селитренский сельсовет» планируется произвести внутреннюю передвижку ассигнований.  В связи с этим Аппарат управления МО «Селитренский сельсовет», в том числе финансовый отдел пришли к выводу внести изменения в 2018 году:</w:t>
      </w:r>
    </w:p>
    <w:p w:rsidR="00AA2194" w:rsidRPr="00AA2194" w:rsidRDefault="00AA2194" w:rsidP="00AA2194">
      <w:pPr>
        <w:numPr>
          <w:ilvl w:val="0"/>
          <w:numId w:val="1"/>
        </w:numPr>
        <w:spacing w:before="100" w:beforeAutospacing="1" w:after="0" w:afterAutospacing="1"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Передвинуть бюджетные ассигнования в расходной части бюджета МО «Селитренский сельсовет» на 2018 год получателю бюджетных средств по учреждению Администрация МО «Селитренский сельсовет» в сумме 75 000,00 рублей. Плановые назначения по расходам в разделе «Общегосударственные вопросы» на 2018 год составят в сумме 3 823 209,08 рублей.</w:t>
      </w:r>
      <w:r w:rsidRPr="00AA2194">
        <w:rPr>
          <w:rFonts w:ascii="Times New Roman" w:eastAsia="Times New Roman" w:hAnsi="Times New Roman"/>
          <w:color w:val="FF0000"/>
          <w:sz w:val="24"/>
          <w:szCs w:val="24"/>
          <w:lang w:eastAsia="ru-RU"/>
        </w:rPr>
        <w:t xml:space="preserve"> </w:t>
      </w:r>
      <w:r w:rsidRPr="00AA2194">
        <w:rPr>
          <w:rFonts w:ascii="Times New Roman" w:eastAsia="Times New Roman" w:hAnsi="Times New Roman"/>
          <w:sz w:val="24"/>
          <w:szCs w:val="24"/>
          <w:lang w:eastAsia="ru-RU"/>
        </w:rPr>
        <w:t>Плановые назначения по расходам в разделе «Национальная безопасность и правоохранительная деятельность» на 2018 год составят в сумме 164 000,00 рублей. Плановые назначения по расходам в разделе «Обеспечение проведения выборов и референдумов» на 2018 год составят в сумме 75 000,00 рублей.</w:t>
      </w:r>
    </w:p>
    <w:p w:rsidR="00AA2194" w:rsidRPr="00AA2194" w:rsidRDefault="00AA2194" w:rsidP="00AA2194">
      <w:pPr>
        <w:spacing w:after="0" w:line="240" w:lineRule="auto"/>
        <w:jc w:val="both"/>
        <w:rPr>
          <w:rFonts w:ascii="Times New Roman" w:eastAsia="Times New Roman" w:hAnsi="Times New Roman"/>
          <w:color w:val="FF0000"/>
          <w:sz w:val="24"/>
          <w:szCs w:val="24"/>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p>
    <w:p w:rsidR="00AA2194" w:rsidRPr="00AA2194" w:rsidRDefault="00AA2194" w:rsidP="00AA2194">
      <w:pPr>
        <w:spacing w:after="0" w:line="240" w:lineRule="auto"/>
        <w:jc w:val="both"/>
        <w:rPr>
          <w:rFonts w:ascii="Times New Roman" w:eastAsia="Times New Roman" w:hAnsi="Times New Roman"/>
          <w:sz w:val="24"/>
          <w:szCs w:val="24"/>
          <w:lang w:eastAsia="ru-RU"/>
        </w:rPr>
      </w:pPr>
      <w:r w:rsidRPr="00AA2194">
        <w:rPr>
          <w:rFonts w:ascii="Times New Roman" w:eastAsia="Times New Roman" w:hAnsi="Times New Roman"/>
          <w:sz w:val="24"/>
          <w:szCs w:val="24"/>
          <w:lang w:eastAsia="ru-RU"/>
        </w:rPr>
        <w:t>Главный бухгалтер                                                                Т.Н. Кузьмина</w:t>
      </w: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Приложение № 1</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 xml:space="preserve"> к решению Совета МО</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"Селитренский сельсовет"</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от 15.06.2018г № 176</w:t>
      </w:r>
    </w:p>
    <w:tbl>
      <w:tblPr>
        <w:tblW w:w="111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1250"/>
        <w:gridCol w:w="1064"/>
        <w:gridCol w:w="1913"/>
        <w:gridCol w:w="851"/>
        <w:gridCol w:w="2126"/>
      </w:tblGrid>
      <w:tr w:rsidR="00AA2194" w:rsidRPr="00AA2194" w:rsidTr="002E7A49">
        <w:trPr>
          <w:trHeight w:val="795"/>
        </w:trPr>
        <w:tc>
          <w:tcPr>
            <w:tcW w:w="11132" w:type="dxa"/>
            <w:gridSpan w:val="6"/>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Расходы бюджета муниципального образования "Селитренский сельсовет" по разделам и подразделам, целевым статьям и видам расходов на 2018 год, руб.</w:t>
            </w:r>
          </w:p>
        </w:tc>
      </w:tr>
      <w:tr w:rsidR="00AA2194" w:rsidRPr="00AA2194" w:rsidTr="002E7A49">
        <w:trPr>
          <w:trHeight w:val="765"/>
        </w:trPr>
        <w:tc>
          <w:tcPr>
            <w:tcW w:w="3928"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Наименование показателя</w:t>
            </w:r>
          </w:p>
        </w:tc>
        <w:tc>
          <w:tcPr>
            <w:tcW w:w="1250"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Код раздела</w:t>
            </w:r>
          </w:p>
        </w:tc>
        <w:tc>
          <w:tcPr>
            <w:tcW w:w="1064"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Код подраздела</w:t>
            </w:r>
          </w:p>
        </w:tc>
        <w:tc>
          <w:tcPr>
            <w:tcW w:w="1913"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Код целевой статьи расходов</w:t>
            </w:r>
          </w:p>
        </w:tc>
        <w:tc>
          <w:tcPr>
            <w:tcW w:w="851"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Код вида расходов</w:t>
            </w:r>
          </w:p>
        </w:tc>
        <w:tc>
          <w:tcPr>
            <w:tcW w:w="2126" w:type="dxa"/>
            <w:vMerge w:val="restart"/>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Бюджетные ассигнования на 2018 год</w:t>
            </w:r>
          </w:p>
        </w:tc>
      </w:tr>
      <w:tr w:rsidR="00AA2194" w:rsidRPr="00AA2194" w:rsidTr="002E7A49">
        <w:trPr>
          <w:trHeight w:val="852"/>
        </w:trPr>
        <w:tc>
          <w:tcPr>
            <w:tcW w:w="3928"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1250"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1064"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1913"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851"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2126" w:type="dxa"/>
            <w:vMerge/>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Общегосударственные вопросы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3 823 209,08</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Функционирование высшего должностного лица субъекта Российской Федерации и муниципального образования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10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4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"Обеспечение деятельности высшего должностного лица"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139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43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391 600,00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118 300,00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Обеспечение проведения выборов и референдумов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91 0 00 00000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Реализация направление расходов из местного бюджета на "Обеспечение проведения выборов"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Специальные расходы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07</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880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Другие общегосударственные вопросы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3 238 309,08</w:t>
            </w:r>
          </w:p>
        </w:tc>
      </w:tr>
      <w:tr w:rsidR="00AA2194" w:rsidRPr="00AA2194" w:rsidTr="002E7A49">
        <w:trPr>
          <w:trHeight w:val="9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4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"Обеспечение деятельности аппарата управления"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12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1 571 800,00</w:t>
            </w:r>
          </w:p>
        </w:tc>
      </w:tr>
      <w:tr w:rsidR="00AA2194" w:rsidRPr="00AA2194" w:rsidTr="002E7A49">
        <w:trPr>
          <w:trHeight w:val="4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1 207 300,00</w:t>
            </w:r>
          </w:p>
        </w:tc>
      </w:tr>
      <w:tr w:rsidR="00AA2194" w:rsidRPr="00AA2194" w:rsidTr="002E7A49">
        <w:trPr>
          <w:trHeight w:val="7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государственных (муниципальных) органов, за исключением фонда оплаты труда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10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364 500,00</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889 309,08</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889 309,08</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58 500,00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налога на имущество организаций и земельного налога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24 119,44</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прочих налогов, сборов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22 352,00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иных платежей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853</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12 028,56</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"Пожарная безопасность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пожарной безопасности"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139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4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552 100,00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166 600,00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Национальная оборона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184 648,00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Мобилизационная  и вневойсковая подготовка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7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Субвенции на осуществление первичного воинского учета на территориях, где отсутствуют военные комиссариаты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12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160 543,00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122 229,65</w:t>
            </w:r>
          </w:p>
        </w:tc>
      </w:tr>
      <w:tr w:rsidR="00AA2194" w:rsidRPr="00AA2194" w:rsidTr="002E7A49">
        <w:trPr>
          <w:trHeight w:val="63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государственных (муниципальных) органов, за исключением фонда оплаты труда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1 400,00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36 913,35</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24 105,00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24 105,00</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Национальная безопасность и правоохранительная деятельность</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164 000,00</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Другие вопросы в области национальной безопасности и правоохранительной деятельности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164 000,00</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Муниципальная программа "Пожарная безопасность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4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9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пожарной безопасности"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7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158 000,00</w:t>
            </w:r>
          </w:p>
        </w:tc>
      </w:tr>
      <w:tr w:rsidR="00AA2194" w:rsidRPr="00AA2194" w:rsidTr="002E7A49">
        <w:trPr>
          <w:trHeight w:val="7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158 000,00</w:t>
            </w:r>
          </w:p>
        </w:tc>
      </w:tr>
      <w:tr w:rsidR="00AA2194" w:rsidRPr="00AA2194" w:rsidTr="002E7A49">
        <w:trPr>
          <w:trHeight w:val="4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4 000,00</w:t>
            </w:r>
          </w:p>
        </w:tc>
      </w:tr>
      <w:tr w:rsidR="00AA2194" w:rsidRPr="00AA2194" w:rsidTr="002E7A49">
        <w:trPr>
          <w:trHeight w:val="4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прочих налогов, сборов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97 0 00 00000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05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деятельности на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3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3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14</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123</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Национальная экономика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4 600,00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Другие вопросы в области национальной экономики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93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408"/>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93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в области градостроительной деятельности"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34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Жилищно-коммунальное хозяйство</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577 119,00</w:t>
            </w:r>
          </w:p>
        </w:tc>
      </w:tr>
      <w:tr w:rsidR="00AA2194" w:rsidRPr="00AA2194" w:rsidTr="002E7A49">
        <w:trPr>
          <w:trHeight w:val="3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Коммунальное хозяйство</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4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"Благоустройство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Иные межбюджетные трансферты на выполнение передаваемых полномочий из районного бюджета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03 0 00 10000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9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AA2194">
              <w:rPr>
                <w:rFonts w:asciiTheme="minorHAnsi" w:eastAsiaTheme="minorHAnsi" w:hAnsiTheme="minorHAnsi" w:cstheme="minorBidi"/>
              </w:rPr>
              <w:t>о-</w:t>
            </w:r>
            <w:proofErr w:type="gramEnd"/>
            <w:r w:rsidRPr="00AA2194">
              <w:rPr>
                <w:rFonts w:asciiTheme="minorHAnsi" w:eastAsiaTheme="minorHAnsi" w:hAnsiTheme="minorHAnsi" w:cstheme="minorBidi"/>
              </w:rPr>
              <w:t>, газо-, водоснабжения населения"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02</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Благоустройство</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"Благоустройство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3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уличному освещению"</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7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7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10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озеленению территории"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6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93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прочих мероприятий по благоустройству территории"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6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05</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4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Культура, кинематография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2 698 202,10</w:t>
            </w:r>
          </w:p>
        </w:tc>
      </w:tr>
      <w:tr w:rsidR="00AA2194" w:rsidRPr="00AA2194" w:rsidTr="002E7A49">
        <w:trPr>
          <w:trHeight w:val="34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Культура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2 698 202,10</w:t>
            </w:r>
          </w:p>
        </w:tc>
      </w:tr>
      <w:tr w:rsidR="00AA2194" w:rsidRPr="00AA2194" w:rsidTr="002E7A49">
        <w:trPr>
          <w:trHeight w:val="9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"Развитие культуры и сохранение культурного наследия на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4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103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"Обеспечение деятельности муниципального казенного учреждения культуры"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135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1 223 415,00</w:t>
            </w:r>
          </w:p>
        </w:tc>
      </w:tr>
      <w:tr w:rsidR="00AA2194" w:rsidRPr="00AA2194" w:rsidTr="002E7A49">
        <w:trPr>
          <w:trHeight w:val="3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учреждений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939 615,00</w:t>
            </w:r>
          </w:p>
        </w:tc>
      </w:tr>
      <w:tr w:rsidR="00AA2194" w:rsidRPr="00AA2194" w:rsidTr="002E7A49">
        <w:trPr>
          <w:trHeight w:val="63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учреждений, за исключением фонда оплаты труда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102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по оплате труда работников и иные выплаты работникам учреждений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283 800,00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571 185,00</w:t>
            </w:r>
          </w:p>
        </w:tc>
      </w:tr>
      <w:tr w:rsidR="00AA2194" w:rsidRPr="00AA2194" w:rsidTr="002E7A49">
        <w:trPr>
          <w:trHeight w:val="6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571 185,00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30 000,00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налога на имущество организаций и земельного налога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29 775,00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прочих налогов, сборов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225,00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Уплата иных платежей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853</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"Развитие культуры и спорта на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04 0 00 04670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719 402,10</w:t>
            </w:r>
          </w:p>
        </w:tc>
      </w:tr>
      <w:tr w:rsidR="00AA2194" w:rsidRPr="00AA2194" w:rsidTr="002E7A49">
        <w:trPr>
          <w:trHeight w:val="156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62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244</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2184"/>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культуры и спорта на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Межбюджетные трансферты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межбюджетные трансферты</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540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93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"Развитие культуры и сохранение культурного наследия на территории МО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159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межбюджетных трансфертов из бюджета Астраханской области</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1248"/>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312"/>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Фонд оплаты труда учреждений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111</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118 433,00</w:t>
            </w:r>
          </w:p>
        </w:tc>
      </w:tr>
      <w:tr w:rsidR="00AA2194" w:rsidRPr="00AA2194" w:rsidTr="002E7A49">
        <w:trPr>
          <w:trHeight w:val="936"/>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по оплате труда работников и иные выплаты работникам учреждений</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08</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119</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35 767,00</w:t>
            </w:r>
          </w:p>
        </w:tc>
      </w:tr>
      <w:tr w:rsidR="00AA2194" w:rsidRPr="00AA2194" w:rsidTr="002E7A49">
        <w:trPr>
          <w:trHeight w:val="31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Социальная политика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b/>
                <w:bCs/>
              </w:rPr>
            </w:pPr>
            <w:r w:rsidRPr="00AA2194">
              <w:rPr>
                <w:rFonts w:asciiTheme="minorHAnsi" w:eastAsiaTheme="minorHAnsi" w:hAnsiTheme="minorHAnsi" w:cstheme="minorBidi"/>
                <w:b/>
                <w:bCs/>
              </w:rPr>
              <w:t>15 000,00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Пенсионное обеспечение</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9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lastRenderedPageBreak/>
              <w:t>Муниципальная программа "Повышение эффективности деятельности администрации муниципального образования "Селитренский сельсовет"</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40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990"/>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"Назначение и выплаты пенсии за выслугу лет муниципальным служащим"</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Социальное обеспечение и иные выплаты населению</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300</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7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Иные пенсии, социальные доплаты к пенсиям</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10</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312</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1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ВСЕГО РАСХОДОВ</w:t>
            </w:r>
          </w:p>
        </w:tc>
        <w:tc>
          <w:tcPr>
            <w:tcW w:w="1250"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1064"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1913"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851"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 </w:t>
            </w:r>
          </w:p>
        </w:tc>
        <w:tc>
          <w:tcPr>
            <w:tcW w:w="2126"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7 466 778,18</w:t>
            </w:r>
          </w:p>
        </w:tc>
      </w:tr>
      <w:tr w:rsidR="00AA2194" w:rsidRPr="00AA2194" w:rsidTr="002E7A49">
        <w:trPr>
          <w:trHeight w:val="315"/>
        </w:trPr>
        <w:tc>
          <w:tcPr>
            <w:tcW w:w="3928" w:type="dxa"/>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rPr>
              <w:t>верно</w:t>
            </w:r>
          </w:p>
        </w:tc>
        <w:tc>
          <w:tcPr>
            <w:tcW w:w="1250" w:type="dxa"/>
            <w:noWrap/>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1064" w:type="dxa"/>
            <w:noWrap/>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1913" w:type="dxa"/>
            <w:noWrap/>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851" w:type="dxa"/>
            <w:noWrap/>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c>
          <w:tcPr>
            <w:tcW w:w="2126" w:type="dxa"/>
            <w:noWrap/>
            <w:hideMark/>
          </w:tcPr>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tc>
      </w:tr>
    </w:tbl>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Приложение № 2</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 xml:space="preserve"> к решению Совета МО</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"Селитренский сельсовет"</w:t>
      </w:r>
    </w:p>
    <w:p w:rsidR="00AA2194" w:rsidRPr="00AA2194" w:rsidRDefault="00AA2194" w:rsidP="00AA2194">
      <w:pPr>
        <w:spacing w:before="100" w:beforeAutospacing="1" w:after="100" w:afterAutospacing="1" w:line="240" w:lineRule="auto"/>
        <w:contextualSpacing/>
        <w:jc w:val="right"/>
        <w:rPr>
          <w:rFonts w:asciiTheme="minorHAnsi" w:eastAsiaTheme="minorHAnsi" w:hAnsiTheme="minorHAnsi" w:cstheme="minorBidi"/>
        </w:rPr>
      </w:pPr>
      <w:r w:rsidRPr="00AA2194">
        <w:rPr>
          <w:rFonts w:asciiTheme="minorHAnsi" w:eastAsiaTheme="minorHAnsi" w:hAnsiTheme="minorHAnsi" w:cstheme="minorBidi"/>
        </w:rPr>
        <w:t>от 15.06.2018г № 176</w:t>
      </w:r>
    </w:p>
    <w:tbl>
      <w:tblPr>
        <w:tblStyle w:val="a5"/>
        <w:tblW w:w="11230" w:type="dxa"/>
        <w:tblInd w:w="-1341" w:type="dxa"/>
        <w:tblLayout w:type="fixed"/>
        <w:tblLook w:val="04A0" w:firstRow="1" w:lastRow="0" w:firstColumn="1" w:lastColumn="0" w:noHBand="0" w:noVBand="1"/>
      </w:tblPr>
      <w:tblGrid>
        <w:gridCol w:w="2419"/>
        <w:gridCol w:w="1633"/>
        <w:gridCol w:w="980"/>
        <w:gridCol w:w="1334"/>
        <w:gridCol w:w="1604"/>
        <w:gridCol w:w="1276"/>
        <w:gridCol w:w="1984"/>
      </w:tblGrid>
      <w:tr w:rsidR="00AA2194" w:rsidRPr="00AA2194" w:rsidTr="002E7A49">
        <w:trPr>
          <w:trHeight w:val="795"/>
        </w:trPr>
        <w:tc>
          <w:tcPr>
            <w:tcW w:w="11230" w:type="dxa"/>
            <w:gridSpan w:val="7"/>
            <w:hideMark/>
          </w:tcPr>
          <w:p w:rsidR="00AA2194" w:rsidRPr="00AA2194" w:rsidRDefault="00AA2194" w:rsidP="00AA2194">
            <w:pPr>
              <w:spacing w:beforeAutospacing="1" w:after="0" w:afterAutospacing="1" w:line="240" w:lineRule="auto"/>
              <w:jc w:val="center"/>
              <w:rPr>
                <w:rFonts w:asciiTheme="minorHAnsi" w:eastAsiaTheme="minorHAnsi" w:hAnsiTheme="minorHAnsi" w:cstheme="minorBidi"/>
              </w:rPr>
            </w:pPr>
            <w:bookmarkStart w:id="1" w:name="RANGE!A1:G129"/>
            <w:bookmarkEnd w:id="1"/>
            <w:r w:rsidRPr="00AA2194">
              <w:rPr>
                <w:rFonts w:asciiTheme="minorHAnsi" w:eastAsiaTheme="minorHAnsi" w:hAnsiTheme="minorHAnsi" w:cstheme="minorBidi"/>
              </w:rPr>
              <w:t>Ведомственная структура расходов бюджета муниципального образования "Селитренский сельсовет" на 2018 год, руб.</w:t>
            </w:r>
          </w:p>
        </w:tc>
      </w:tr>
      <w:tr w:rsidR="00AA2194" w:rsidRPr="00AA2194" w:rsidTr="002E7A49">
        <w:trPr>
          <w:trHeight w:val="765"/>
        </w:trPr>
        <w:tc>
          <w:tcPr>
            <w:tcW w:w="2419"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Наименование показателя</w:t>
            </w:r>
          </w:p>
        </w:tc>
        <w:tc>
          <w:tcPr>
            <w:tcW w:w="1633"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Главный распорядитель</w:t>
            </w:r>
          </w:p>
        </w:tc>
        <w:tc>
          <w:tcPr>
            <w:tcW w:w="980"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Код раздела</w:t>
            </w:r>
          </w:p>
        </w:tc>
        <w:tc>
          <w:tcPr>
            <w:tcW w:w="1334"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Код подраздела</w:t>
            </w:r>
          </w:p>
        </w:tc>
        <w:tc>
          <w:tcPr>
            <w:tcW w:w="1604"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Код целевой статьи расходов</w:t>
            </w:r>
          </w:p>
        </w:tc>
        <w:tc>
          <w:tcPr>
            <w:tcW w:w="1276"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Код вида расходов</w:t>
            </w:r>
          </w:p>
        </w:tc>
        <w:tc>
          <w:tcPr>
            <w:tcW w:w="1984" w:type="dxa"/>
            <w:vMerge w:val="restart"/>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Бюджетные ассигнования на 2018 год</w:t>
            </w:r>
          </w:p>
        </w:tc>
      </w:tr>
      <w:tr w:rsidR="00AA2194" w:rsidRPr="00AA2194" w:rsidTr="002E7A49">
        <w:trPr>
          <w:trHeight w:val="975"/>
        </w:trPr>
        <w:tc>
          <w:tcPr>
            <w:tcW w:w="2419"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633"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980"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334"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604"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276"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984" w:type="dxa"/>
            <w:vMerge/>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Общегосударственные вопросы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3 823 209,08</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Функционирование высшего должностного лица субъекта Российской Федерации и муниципального образования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10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4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"Обеспечение деятельности высшего должностного лица"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139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A2194">
              <w:rPr>
                <w:rFonts w:asciiTheme="minorHAnsi" w:eastAsiaTheme="minorHAnsi" w:hAnsiTheme="minorHAnsi" w:cstheme="minorBidi"/>
              </w:rPr>
              <w:lastRenderedPageBreak/>
              <w:t>органами управления государственными внебюджетными фондами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509 900,00</w:t>
            </w:r>
          </w:p>
        </w:tc>
      </w:tr>
      <w:tr w:rsidR="00AA2194" w:rsidRPr="00AA2194" w:rsidTr="002E7A49">
        <w:trPr>
          <w:trHeight w:val="7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Фонд оплаты труда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391 600,00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118 300,00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Обеспечение проведения выборов и референдумов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91 0 00 00000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Реализация направление расходов из местного бюджета на "Обеспечение проведения выборов"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Специальные расходы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07</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880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75 000,00</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Другие общегосударственные вопросы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3 238 309,08</w:t>
            </w:r>
          </w:p>
        </w:tc>
      </w:tr>
      <w:tr w:rsidR="00AA2194" w:rsidRPr="00AA2194" w:rsidTr="002E7A49">
        <w:trPr>
          <w:trHeight w:val="9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4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на "Обеспечение </w:t>
            </w:r>
            <w:r w:rsidRPr="00AA2194">
              <w:rPr>
                <w:rFonts w:asciiTheme="minorHAnsi" w:eastAsiaTheme="minorHAnsi" w:hAnsiTheme="minorHAnsi" w:cstheme="minorBidi"/>
              </w:rPr>
              <w:lastRenderedPageBreak/>
              <w:t>деятельности аппарата управления"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2 519 609,08</w:t>
            </w:r>
          </w:p>
        </w:tc>
      </w:tr>
      <w:tr w:rsidR="00AA2194" w:rsidRPr="00AA2194" w:rsidTr="002E7A49">
        <w:trPr>
          <w:trHeight w:val="12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1 571 800,00</w:t>
            </w:r>
          </w:p>
        </w:tc>
      </w:tr>
      <w:tr w:rsidR="00AA2194" w:rsidRPr="00AA2194" w:rsidTr="002E7A49">
        <w:trPr>
          <w:trHeight w:val="64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1 207 300,00</w:t>
            </w:r>
          </w:p>
        </w:tc>
      </w:tr>
      <w:tr w:rsidR="00AA2194" w:rsidRPr="00AA2194" w:rsidTr="002E7A49">
        <w:trPr>
          <w:trHeight w:val="72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государственных (муниципальных) органов, за исключением фонда оплаты труда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10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364 500,00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889 309,08</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889 309,08</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58 500,00</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Уплата налога на имущество организаций и земельного налога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24 119,44</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Уплата прочих налогов, сборов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22 352,00</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Уплата иных платежей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01 0 00 40002</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853</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12 028,56</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Муниципальная программа "Пожарная безопасность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пожарной безопасности"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139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718 700,00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552 100,00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166 600,00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Национальная оборона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184 648,00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Мобилизационная  и вневойсковая подготовка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7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Субвенции на осуществление первичного воинского </w:t>
            </w:r>
            <w:r w:rsidRPr="00AA2194">
              <w:rPr>
                <w:rFonts w:asciiTheme="minorHAnsi" w:eastAsiaTheme="minorHAnsi" w:hAnsiTheme="minorHAnsi" w:cstheme="minorBidi"/>
              </w:rPr>
              <w:lastRenderedPageBreak/>
              <w:t xml:space="preserve">учета на территориях, где отсутствуют военные комиссариаты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184 648,00</w:t>
            </w:r>
          </w:p>
        </w:tc>
      </w:tr>
      <w:tr w:rsidR="00AA2194" w:rsidRPr="00AA2194" w:rsidTr="002E7A49">
        <w:trPr>
          <w:trHeight w:val="12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160 543,00</w:t>
            </w:r>
          </w:p>
        </w:tc>
      </w:tr>
      <w:tr w:rsidR="00AA2194" w:rsidRPr="00AA2194" w:rsidTr="002E7A49">
        <w:trPr>
          <w:trHeight w:val="64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Фонд оплаты труда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122 229,65</w:t>
            </w:r>
          </w:p>
        </w:tc>
      </w:tr>
      <w:tr w:rsidR="00AA2194" w:rsidRPr="00AA2194" w:rsidTr="002E7A49">
        <w:trPr>
          <w:trHeight w:val="63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государственных (муниципальных) органов, за исключением фонда оплаты труда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1 400,00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36 913,35</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24 105,00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99 0 00 51180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24 105,00</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Национальная безопасность и правоохранительная деятельность</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164 000,00</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Другие вопросы в области национальной безопасности и правоохранительной </w:t>
            </w:r>
            <w:r w:rsidRPr="00AA2194">
              <w:rPr>
                <w:rFonts w:asciiTheme="minorHAnsi" w:eastAsiaTheme="minorHAnsi" w:hAnsiTheme="minorHAnsi" w:cstheme="minorBidi"/>
              </w:rPr>
              <w:lastRenderedPageBreak/>
              <w:t>деятельности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164 000,00</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Муниципальная программа "Пожарная безопасность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4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9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пожарной безопасности"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162 000,00</w:t>
            </w:r>
          </w:p>
        </w:tc>
      </w:tr>
      <w:tr w:rsidR="00AA2194" w:rsidRPr="00AA2194" w:rsidTr="002E7A49">
        <w:trPr>
          <w:trHeight w:val="7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158 000,00</w:t>
            </w:r>
          </w:p>
        </w:tc>
      </w:tr>
      <w:tr w:rsidR="00AA2194" w:rsidRPr="00AA2194" w:rsidTr="002E7A49">
        <w:trPr>
          <w:trHeight w:val="7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158 000,00</w:t>
            </w:r>
          </w:p>
        </w:tc>
      </w:tr>
      <w:tr w:rsidR="00AA2194" w:rsidRPr="00AA2194" w:rsidTr="002E7A49">
        <w:trPr>
          <w:trHeight w:val="4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4 000,00</w:t>
            </w:r>
          </w:p>
        </w:tc>
      </w:tr>
      <w:tr w:rsidR="00AA2194" w:rsidRPr="00AA2194" w:rsidTr="002E7A49">
        <w:trPr>
          <w:trHeight w:val="4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Уплата прочих налогов, сборов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02 0 00 40003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Не программные расходы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90 0 00 00000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не программные мероприятия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97 0 00 00000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05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Направление деятельности на оказание поддержки гражданам и их объединениям, </w:t>
            </w:r>
            <w:proofErr w:type="spellStart"/>
            <w:r w:rsidRPr="00AA2194">
              <w:rPr>
                <w:rFonts w:asciiTheme="minorHAnsi" w:eastAsiaTheme="minorHAnsi" w:hAnsiTheme="minorHAnsi" w:cstheme="minorBidi"/>
              </w:rPr>
              <w:t>учавствующим</w:t>
            </w:r>
            <w:proofErr w:type="spellEnd"/>
            <w:r w:rsidRPr="00AA2194">
              <w:rPr>
                <w:rFonts w:asciiTheme="minorHAnsi" w:eastAsiaTheme="minorHAnsi" w:hAnsiTheme="minorHAnsi" w:cstheme="minorBidi"/>
              </w:rPr>
              <w:t xml:space="preserve"> в охране общественного порядка, создание условий для деятельности народных дружин</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3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w:t>
            </w:r>
            <w:r w:rsidRPr="00AA2194">
              <w:rPr>
                <w:rFonts w:asciiTheme="minorHAnsi" w:eastAsiaTheme="minorHAnsi" w:hAnsiTheme="minorHAnsi" w:cstheme="minorBidi"/>
              </w:rPr>
              <w:lastRenderedPageBreak/>
              <w:t xml:space="preserve">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13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14</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97 0 00 40011</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123</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2 000,00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Национальная экономика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4 600,00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Другие вопросы в области национальной экономики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936"/>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936"/>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в области градостроительной деятельности"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01 0 00 40013</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4 600,00</w:t>
            </w:r>
          </w:p>
        </w:tc>
      </w:tr>
      <w:tr w:rsidR="00AA2194" w:rsidRPr="00AA2194" w:rsidTr="002E7A49">
        <w:trPr>
          <w:trHeight w:val="34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Жилищно-</w:t>
            </w:r>
            <w:r w:rsidRPr="00AA2194">
              <w:rPr>
                <w:rFonts w:asciiTheme="minorHAnsi" w:eastAsiaTheme="minorHAnsi" w:hAnsiTheme="minorHAnsi" w:cstheme="minorBidi"/>
                <w:b/>
                <w:bCs/>
              </w:rPr>
              <w:lastRenderedPageBreak/>
              <w:t>коммунальное хозяйство</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577 119,00</w:t>
            </w:r>
          </w:p>
        </w:tc>
      </w:tr>
      <w:tr w:rsidR="00AA2194" w:rsidRPr="00AA2194" w:rsidTr="002E7A49">
        <w:trPr>
          <w:trHeight w:val="3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Коммунальное хозяйство</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4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"Благоустройство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Иные межбюджетные трансферты на выполнение передаваемых полномочий из районного бюджета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03 0 00 10000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136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AA2194">
              <w:rPr>
                <w:rFonts w:asciiTheme="minorHAnsi" w:eastAsiaTheme="minorHAnsi" w:hAnsiTheme="minorHAnsi" w:cstheme="minorBidi"/>
              </w:rPr>
              <w:t>о-</w:t>
            </w:r>
            <w:proofErr w:type="gramEnd"/>
            <w:r w:rsidRPr="00AA2194">
              <w:rPr>
                <w:rFonts w:asciiTheme="minorHAnsi" w:eastAsiaTheme="minorHAnsi" w:hAnsiTheme="minorHAnsi" w:cstheme="minorBidi"/>
              </w:rPr>
              <w:t>, газо-, водоснабжения населения"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02</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03 0 00 12200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117 619,00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Благоустройство</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"Благоустройство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3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459 500,00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уличному освещению"</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7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7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03 0 00 40004</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184 600,00</w:t>
            </w:r>
          </w:p>
        </w:tc>
      </w:tr>
      <w:tr w:rsidR="00AA2194" w:rsidRPr="00AA2194" w:rsidTr="002E7A49">
        <w:trPr>
          <w:trHeight w:val="102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мероприятий по озеленению территории"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6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03 0 00 40005</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212 500,00</w:t>
            </w:r>
          </w:p>
        </w:tc>
      </w:tr>
      <w:tr w:rsidR="00AA2194" w:rsidRPr="00AA2194" w:rsidTr="002E7A49">
        <w:trPr>
          <w:trHeight w:val="75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Реализация направления расходов из местного бюджета </w:t>
            </w:r>
            <w:proofErr w:type="gramStart"/>
            <w:r w:rsidRPr="00AA2194">
              <w:rPr>
                <w:rFonts w:asciiTheme="minorHAnsi" w:eastAsiaTheme="minorHAnsi" w:hAnsiTheme="minorHAnsi" w:cstheme="minorBidi"/>
              </w:rPr>
              <w:t>на</w:t>
            </w:r>
            <w:proofErr w:type="gramEnd"/>
            <w:r w:rsidRPr="00AA2194">
              <w:rPr>
                <w:rFonts w:asciiTheme="minorHAnsi" w:eastAsiaTheme="minorHAnsi" w:hAnsiTheme="minorHAnsi" w:cstheme="minorBidi"/>
              </w:rPr>
              <w:t xml:space="preserve">  "</w:t>
            </w:r>
            <w:proofErr w:type="gramStart"/>
            <w:r w:rsidRPr="00AA2194">
              <w:rPr>
                <w:rFonts w:asciiTheme="minorHAnsi" w:eastAsiaTheme="minorHAnsi" w:hAnsiTheme="minorHAnsi" w:cstheme="minorBidi"/>
              </w:rPr>
              <w:t>Организация</w:t>
            </w:r>
            <w:proofErr w:type="gramEnd"/>
            <w:r w:rsidRPr="00AA2194">
              <w:rPr>
                <w:rFonts w:asciiTheme="minorHAnsi" w:eastAsiaTheme="minorHAnsi" w:hAnsiTheme="minorHAnsi" w:cstheme="minorBidi"/>
              </w:rPr>
              <w:t xml:space="preserve"> и проведение прочих мероприятий по благоустройству территории"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6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05</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03 0 00 40006</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62 400,00</w:t>
            </w:r>
          </w:p>
        </w:tc>
      </w:tr>
      <w:tr w:rsidR="00AA2194" w:rsidRPr="00AA2194" w:rsidTr="002E7A49">
        <w:trPr>
          <w:trHeight w:val="42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Культура, кинематография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2 698 202,10</w:t>
            </w:r>
          </w:p>
        </w:tc>
      </w:tr>
      <w:tr w:rsidR="00AA2194" w:rsidRPr="00AA2194" w:rsidTr="002E7A49">
        <w:trPr>
          <w:trHeight w:val="34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Культура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2 698 202,10</w:t>
            </w:r>
          </w:p>
        </w:tc>
      </w:tr>
      <w:tr w:rsidR="00AA2194" w:rsidRPr="00AA2194" w:rsidTr="002E7A49">
        <w:trPr>
          <w:trHeight w:val="9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Муниципальная программа "Развитие культуры и сохранение культурного наследия на территории МО "Селитренский </w:t>
            </w:r>
            <w:r w:rsidRPr="00AA2194">
              <w:rPr>
                <w:rFonts w:asciiTheme="minorHAnsi" w:eastAsiaTheme="minorHAnsi" w:hAnsiTheme="minorHAnsi" w:cstheme="minorBidi"/>
              </w:rPr>
              <w:lastRenderedPageBreak/>
              <w:t>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4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103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"Обеспечение деятельности муниципального казенного учреждения культуры"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1 824 600,00</w:t>
            </w:r>
          </w:p>
        </w:tc>
      </w:tr>
      <w:tr w:rsidR="00AA2194" w:rsidRPr="00AA2194" w:rsidTr="002E7A49">
        <w:trPr>
          <w:trHeight w:val="135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1 223 415,00</w:t>
            </w:r>
          </w:p>
        </w:tc>
      </w:tr>
      <w:tr w:rsidR="00AA2194" w:rsidRPr="00AA2194" w:rsidTr="002E7A49">
        <w:trPr>
          <w:trHeight w:val="3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Фонд оплаты труда учреждений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939 615,00</w:t>
            </w:r>
          </w:p>
        </w:tc>
      </w:tr>
      <w:tr w:rsidR="00AA2194" w:rsidRPr="00AA2194" w:rsidTr="002E7A49">
        <w:trPr>
          <w:trHeight w:val="63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выплаты персоналу учреждений, за исключением фонда оплаты труда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102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Взносы по обязательному социальному страхованию на выплаты по оплате труда работников и иные выплаты работникам учреждений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283 800,00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571 185,00</w:t>
            </w:r>
          </w:p>
        </w:tc>
      </w:tr>
      <w:tr w:rsidR="00AA2194" w:rsidRPr="00AA2194" w:rsidTr="002E7A49">
        <w:trPr>
          <w:trHeight w:val="6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571 185,00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бюджетные ассигнования</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30 000,00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Уплата налога на </w:t>
            </w:r>
            <w:r w:rsidRPr="00AA2194">
              <w:rPr>
                <w:rFonts w:asciiTheme="minorHAnsi" w:eastAsiaTheme="minorHAnsi" w:hAnsiTheme="minorHAnsi" w:cstheme="minorBidi"/>
              </w:rPr>
              <w:lastRenderedPageBreak/>
              <w:t>имущество организаций и земельного налога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29 775,00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Уплата прочих налогов, сборов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225,00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Уплата иных платежей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04 0 00 40007</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853</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0,00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"Развитие культуры и спорта на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04 0 00 04670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719 402,10</w:t>
            </w:r>
          </w:p>
        </w:tc>
      </w:tr>
      <w:tr w:rsidR="00AA2194" w:rsidRPr="00AA2194" w:rsidTr="002E7A49">
        <w:trPr>
          <w:trHeight w:val="156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62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Прочая закупка товаров, работ и услуг для обеспечения государственных (муниципальных) нужд</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R4670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244</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609 662,80</w:t>
            </w:r>
          </w:p>
        </w:tc>
      </w:tr>
      <w:tr w:rsidR="00AA2194" w:rsidRPr="00AA2194" w:rsidTr="002E7A49">
        <w:trPr>
          <w:trHeight w:val="2184"/>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w:t>
            </w:r>
            <w:r w:rsidRPr="00AA2194">
              <w:rPr>
                <w:rFonts w:asciiTheme="minorHAnsi" w:eastAsiaTheme="minorHAnsi" w:hAnsiTheme="minorHAnsi" w:cstheme="minorBidi"/>
              </w:rPr>
              <w:lastRenderedPageBreak/>
              <w:t>культуры и спорта на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Межбюджетные трансферты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межбюджетные трансферты</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В4670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540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109 739,30</w:t>
            </w:r>
          </w:p>
        </w:tc>
      </w:tr>
      <w:tr w:rsidR="00AA2194" w:rsidRPr="00AA2194" w:rsidTr="002E7A49">
        <w:trPr>
          <w:trHeight w:val="936"/>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"Развитие культуры и сохранение культурного наследия на территории МО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187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межбюджетных трансфертов из бюджета Астраханской области</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1248"/>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154 200,00</w:t>
            </w:r>
          </w:p>
        </w:tc>
      </w:tr>
      <w:tr w:rsidR="00AA2194" w:rsidRPr="00AA2194" w:rsidTr="002E7A49">
        <w:trPr>
          <w:trHeight w:val="312"/>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Фонд оплаты труда учреждений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111</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118 433,00</w:t>
            </w:r>
          </w:p>
        </w:tc>
      </w:tr>
      <w:tr w:rsidR="00AA2194" w:rsidRPr="00AA2194" w:rsidTr="002E7A49">
        <w:trPr>
          <w:trHeight w:val="936"/>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xml:space="preserve">Взносы по обязательному социальному страхованию на выплаты по оплате труда работников и </w:t>
            </w:r>
            <w:r w:rsidRPr="00AA2194">
              <w:rPr>
                <w:rFonts w:asciiTheme="minorHAnsi" w:eastAsiaTheme="minorHAnsi" w:hAnsiTheme="minorHAnsi" w:cstheme="minorBidi"/>
              </w:rPr>
              <w:lastRenderedPageBreak/>
              <w:t>иные выплаты работникам учреждений</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lastRenderedPageBreak/>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08</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04 0 00 60700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119</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35 767,00</w:t>
            </w:r>
          </w:p>
        </w:tc>
      </w:tr>
      <w:tr w:rsidR="00AA2194" w:rsidRPr="00AA2194" w:rsidTr="002E7A49">
        <w:trPr>
          <w:trHeight w:val="31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lastRenderedPageBreak/>
              <w:t>Социальная политика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00</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b/>
                <w:bCs/>
              </w:rPr>
            </w:pPr>
            <w:r w:rsidRPr="00AA2194">
              <w:rPr>
                <w:rFonts w:asciiTheme="minorHAnsi" w:eastAsiaTheme="minorHAnsi" w:hAnsiTheme="minorHAnsi" w:cstheme="minorBidi"/>
                <w:b/>
                <w:bCs/>
              </w:rPr>
              <w:t>15 000,00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Пенсионное обеспечение</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9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Муниципальная программа "Повышение эффективности деятельности администрации муниципального образования "Селитренский сельсовет"</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01 0 00 00000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40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Направление расходов из местного бюджета</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01 0 00 40000</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990"/>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Реализация направления расходов из местного бюджета на  "Назначение и выплаты пенсии за выслугу лет муниципальным служащим"</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Социальное обеспечение и иные выплаты населению</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300</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7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Иные пенсии, социальные доплаты к пенсиям</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408</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10</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01 0 00 40008</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312</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15 000,00</w:t>
            </w:r>
          </w:p>
        </w:tc>
      </w:tr>
      <w:tr w:rsidR="00AA2194" w:rsidRPr="00AA2194" w:rsidTr="002E7A49">
        <w:trPr>
          <w:trHeight w:val="31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ВСЕГО РАСХОДОВ</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980"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33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60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276"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 </w:t>
            </w: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7 466 778,18</w:t>
            </w:r>
          </w:p>
        </w:tc>
      </w:tr>
      <w:tr w:rsidR="00AA2194" w:rsidRPr="00AA2194" w:rsidTr="002E7A49">
        <w:trPr>
          <w:trHeight w:val="315"/>
        </w:trPr>
        <w:tc>
          <w:tcPr>
            <w:tcW w:w="2419"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r w:rsidRPr="00AA2194">
              <w:rPr>
                <w:rFonts w:asciiTheme="minorHAnsi" w:eastAsiaTheme="minorHAnsi" w:hAnsiTheme="minorHAnsi" w:cstheme="minorBidi"/>
              </w:rPr>
              <w:t>верно</w:t>
            </w:r>
          </w:p>
        </w:tc>
        <w:tc>
          <w:tcPr>
            <w:tcW w:w="1633"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980" w:type="dxa"/>
            <w:noWrap/>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334" w:type="dxa"/>
            <w:noWrap/>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604" w:type="dxa"/>
            <w:noWrap/>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276" w:type="dxa"/>
            <w:noWrap/>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c>
          <w:tcPr>
            <w:tcW w:w="1984" w:type="dxa"/>
            <w:hideMark/>
          </w:tcPr>
          <w:p w:rsidR="00AA2194" w:rsidRPr="00AA2194" w:rsidRDefault="00AA2194" w:rsidP="00AA2194">
            <w:pPr>
              <w:spacing w:beforeAutospacing="1" w:after="0" w:afterAutospacing="1" w:line="240" w:lineRule="auto"/>
              <w:rPr>
                <w:rFonts w:asciiTheme="minorHAnsi" w:eastAsiaTheme="minorHAnsi" w:hAnsiTheme="minorHAnsi" w:cstheme="minorBidi"/>
              </w:rPr>
            </w:pPr>
          </w:p>
        </w:tc>
      </w:tr>
    </w:tbl>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sectPr w:rsidR="00AA2194" w:rsidRPr="00AA2194" w:rsidSect="00985DB9">
          <w:pgSz w:w="11906" w:h="16838" w:code="9"/>
          <w:pgMar w:top="993" w:right="707" w:bottom="851" w:left="1701" w:header="709" w:footer="709" w:gutter="0"/>
          <w:cols w:space="708"/>
          <w:docGrid w:linePitch="360"/>
        </w:sect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noProof/>
          <w:lang w:eastAsia="ru-RU"/>
        </w:rPr>
        <w:lastRenderedPageBreak/>
        <w:drawing>
          <wp:inline distT="0" distB="0" distL="0" distR="0" wp14:anchorId="36A5D22A" wp14:editId="127C77CB">
            <wp:extent cx="9521825" cy="61416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1825" cy="6141628"/>
                    </a:xfrm>
                    <a:prstGeom prst="rect">
                      <a:avLst/>
                    </a:prstGeom>
                    <a:noFill/>
                    <a:ln>
                      <a:noFill/>
                    </a:ln>
                  </pic:spPr>
                </pic:pic>
              </a:graphicData>
            </a:graphic>
          </wp:inline>
        </w:drawing>
      </w: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sectPr w:rsidR="00AA2194" w:rsidRPr="00AA2194" w:rsidSect="00BF366C">
          <w:pgSz w:w="16838" w:h="11906" w:orient="landscape" w:code="9"/>
          <w:pgMar w:top="1701" w:right="992" w:bottom="709" w:left="851" w:header="709" w:footer="709" w:gutter="0"/>
          <w:cols w:space="708"/>
          <w:docGrid w:linePitch="360"/>
        </w:sectPr>
      </w:pPr>
    </w:p>
    <w:p w:rsidR="00AA2194" w:rsidRPr="00AA2194" w:rsidRDefault="00AA2194" w:rsidP="00AA2194">
      <w:pPr>
        <w:spacing w:before="100" w:beforeAutospacing="1" w:after="100" w:afterAutospacing="1" w:line="240" w:lineRule="auto"/>
        <w:jc w:val="both"/>
        <w:rPr>
          <w:rFonts w:asciiTheme="minorHAnsi" w:eastAsiaTheme="minorHAnsi" w:hAnsiTheme="minorHAnsi" w:cstheme="minorBidi"/>
        </w:rPr>
      </w:pPr>
      <w:r w:rsidRPr="00AA2194">
        <w:rPr>
          <w:rFonts w:asciiTheme="minorHAnsi" w:eastAsiaTheme="minorHAnsi" w:hAnsiTheme="minorHAnsi" w:cstheme="minorBidi"/>
          <w:noProof/>
          <w:lang w:eastAsia="ru-RU"/>
        </w:rPr>
        <w:lastRenderedPageBreak/>
        <w:drawing>
          <wp:inline distT="0" distB="0" distL="0" distR="0" wp14:anchorId="2596469C" wp14:editId="111FA7EA">
            <wp:extent cx="6027420" cy="9768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9772957"/>
                    </a:xfrm>
                    <a:prstGeom prst="rect">
                      <a:avLst/>
                    </a:prstGeom>
                    <a:noFill/>
                    <a:ln>
                      <a:noFill/>
                    </a:ln>
                  </pic:spPr>
                </pic:pic>
              </a:graphicData>
            </a:graphic>
          </wp:inline>
        </w:drawing>
      </w:r>
    </w:p>
    <w:p w:rsidR="00AA2194" w:rsidRDefault="00AA2194"/>
    <w:sectPr w:rsidR="00AA2194" w:rsidSect="00EE23D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83B48"/>
    <w:multiLevelType w:val="hybridMultilevel"/>
    <w:tmpl w:val="7172AEF4"/>
    <w:lvl w:ilvl="0" w:tplc="46F210C8">
      <w:start w:val="1"/>
      <w:numFmt w:val="decimal"/>
      <w:lvlText w:val="%1."/>
      <w:lvlJc w:val="left"/>
      <w:pPr>
        <w:ind w:left="1152" w:hanging="432"/>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2CAE"/>
    <w:rsid w:val="006916D9"/>
    <w:rsid w:val="00927814"/>
    <w:rsid w:val="00981DEE"/>
    <w:rsid w:val="00AA2194"/>
    <w:rsid w:val="00B62CAE"/>
    <w:rsid w:val="00BD1075"/>
    <w:rsid w:val="00BE31B2"/>
    <w:rsid w:val="00C576C1"/>
    <w:rsid w:val="00E6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94"/>
    <w:pPr>
      <w:spacing w:before="0" w:beforeAutospacing="0" w:after="200" w:afterAutospacing="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2194"/>
  </w:style>
  <w:style w:type="paragraph" w:styleId="a3">
    <w:name w:val="Balloon Text"/>
    <w:basedOn w:val="a"/>
    <w:link w:val="a4"/>
    <w:uiPriority w:val="99"/>
    <w:semiHidden/>
    <w:unhideWhenUsed/>
    <w:rsid w:val="00AA2194"/>
    <w:pPr>
      <w:spacing w:beforeAutospacing="1" w:after="0" w:afterAutospacing="1" w:line="240" w:lineRule="auto"/>
      <w:ind w:firstLine="567"/>
      <w:jc w:val="both"/>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A2194"/>
    <w:rPr>
      <w:rFonts w:ascii="Tahoma" w:hAnsi="Tahoma" w:cs="Tahoma"/>
      <w:sz w:val="16"/>
      <w:szCs w:val="16"/>
    </w:rPr>
  </w:style>
  <w:style w:type="table" w:styleId="a5">
    <w:name w:val="Table Grid"/>
    <w:basedOn w:val="a1"/>
    <w:uiPriority w:val="59"/>
    <w:rsid w:val="00AA219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DC733B9CDA661AB5C0A2FDEACAAE07F8B29DBF8C92A2D83FE31C62F328B64954952FbB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5982</Words>
  <Characters>34098</Characters>
  <Application>Microsoft Office Word</Application>
  <DocSecurity>0</DocSecurity>
  <Lines>284</Lines>
  <Paragraphs>79</Paragraphs>
  <ScaleCrop>false</ScaleCrop>
  <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2018-12-04T10:40:00Z</dcterms:created>
  <dcterms:modified xsi:type="dcterms:W3CDTF">2018-12-04T10:44:00Z</dcterms:modified>
</cp:coreProperties>
</file>