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1D" w:rsidRPr="002C031D" w:rsidRDefault="002C031D" w:rsidP="002C031D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C031D">
        <w:rPr>
          <w:sz w:val="28"/>
          <w:szCs w:val="28"/>
          <w:lang w:eastAsia="ar-SA"/>
        </w:rPr>
        <w:t>СОВЕТ МУНИЦИПАЛЬНОГО ОБРАЗОВАНИЯ</w:t>
      </w:r>
    </w:p>
    <w:p w:rsidR="002C031D" w:rsidRPr="002C031D" w:rsidRDefault="002C031D" w:rsidP="002C031D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C031D">
        <w:rPr>
          <w:sz w:val="28"/>
          <w:szCs w:val="28"/>
          <w:lang w:eastAsia="ar-SA"/>
        </w:rPr>
        <w:t>«СЕЛИТРЕНСКИЙ СЕЛЬСОВЕТ»</w:t>
      </w:r>
    </w:p>
    <w:p w:rsidR="002C031D" w:rsidRPr="002C031D" w:rsidRDefault="002C031D" w:rsidP="002C031D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2C031D">
        <w:rPr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2C031D" w:rsidRPr="002C031D" w:rsidRDefault="002C031D" w:rsidP="002C031D">
      <w:pPr>
        <w:rPr>
          <w:rFonts w:eastAsia="Calibri"/>
          <w:sz w:val="28"/>
          <w:szCs w:val="28"/>
          <w:lang w:eastAsia="en-US"/>
        </w:rPr>
      </w:pPr>
    </w:p>
    <w:p w:rsidR="002C031D" w:rsidRPr="002C031D" w:rsidRDefault="002C031D" w:rsidP="002C031D">
      <w:pPr>
        <w:jc w:val="center"/>
        <w:rPr>
          <w:rFonts w:eastAsia="Calibri"/>
          <w:sz w:val="28"/>
          <w:szCs w:val="28"/>
          <w:lang w:eastAsia="en-US"/>
        </w:rPr>
      </w:pPr>
      <w:r w:rsidRPr="002C031D">
        <w:rPr>
          <w:rFonts w:eastAsia="Calibri"/>
          <w:sz w:val="28"/>
          <w:szCs w:val="28"/>
          <w:lang w:eastAsia="en-US"/>
        </w:rPr>
        <w:t xml:space="preserve">РЕШЕНИЕ </w:t>
      </w:r>
    </w:p>
    <w:p w:rsidR="002C031D" w:rsidRPr="002C031D" w:rsidRDefault="002C031D" w:rsidP="002C031D">
      <w:pPr>
        <w:jc w:val="center"/>
        <w:rPr>
          <w:rFonts w:eastAsia="Calibri"/>
          <w:sz w:val="28"/>
          <w:szCs w:val="28"/>
          <w:lang w:eastAsia="en-US"/>
        </w:rPr>
      </w:pPr>
    </w:p>
    <w:p w:rsidR="00D47BE0" w:rsidRDefault="00D47BE0" w:rsidP="00A62E9C">
      <w:r w:rsidRPr="00D47BE0">
        <w:t>04.02.2021</w:t>
      </w:r>
      <w:r>
        <w:t>г</w:t>
      </w:r>
      <w:r w:rsidR="00A62E9C" w:rsidRPr="00D47BE0">
        <w:t xml:space="preserve">   </w:t>
      </w:r>
    </w:p>
    <w:p w:rsidR="00A62E9C" w:rsidRDefault="00A62E9C" w:rsidP="00A62E9C">
      <w:r w:rsidRPr="00D47BE0">
        <w:t xml:space="preserve">                                                                              </w:t>
      </w:r>
      <w:r w:rsidR="00E360F9" w:rsidRPr="00D47BE0">
        <w:t xml:space="preserve">                           </w:t>
      </w:r>
      <w:r w:rsidR="00E360F9">
        <w:t xml:space="preserve">№ </w:t>
      </w:r>
      <w:r w:rsidR="00D47BE0">
        <w:t>71</w:t>
      </w:r>
    </w:p>
    <w:p w:rsidR="00A62E9C" w:rsidRDefault="00A62E9C" w:rsidP="00A62E9C">
      <w:r>
        <w:t>О внесении изменений и дополнений в решение</w:t>
      </w:r>
    </w:p>
    <w:p w:rsidR="00A62E9C" w:rsidRDefault="00A62E9C" w:rsidP="00A62E9C">
      <w:r>
        <w:t>Совета муниципального образования «Селитренский</w:t>
      </w:r>
    </w:p>
    <w:p w:rsidR="00A62E9C" w:rsidRDefault="00A62E9C" w:rsidP="00A62E9C">
      <w:r>
        <w:t>сельсовет» от 14.12.2020 г № 64 «О бюджете</w:t>
      </w:r>
    </w:p>
    <w:p w:rsidR="00A62E9C" w:rsidRDefault="00A62E9C" w:rsidP="00A62E9C">
      <w:r>
        <w:t xml:space="preserve">муниципального образования «Селитренский </w:t>
      </w:r>
    </w:p>
    <w:p w:rsidR="00A62E9C" w:rsidRDefault="00A62E9C" w:rsidP="00A62E9C">
      <w:r>
        <w:t>сельсовет» на 2021 год и плановый период 2022-2023 годы»</w:t>
      </w:r>
    </w:p>
    <w:p w:rsidR="00D47BE0" w:rsidRDefault="00D47BE0" w:rsidP="00A62E9C"/>
    <w:p w:rsidR="00A62E9C" w:rsidRDefault="00A62E9C" w:rsidP="00A62E9C">
      <w:pPr>
        <w:rPr>
          <w:sz w:val="16"/>
          <w:szCs w:val="16"/>
        </w:rPr>
      </w:pPr>
    </w:p>
    <w:p w:rsidR="00A62E9C" w:rsidRDefault="00A62E9C" w:rsidP="00A62E9C">
      <w:pPr>
        <w:jc w:val="both"/>
      </w:pPr>
      <w: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A62E9C" w:rsidRDefault="00A62E9C" w:rsidP="00A62E9C">
      <w:pPr>
        <w:jc w:val="both"/>
      </w:pPr>
    </w:p>
    <w:p w:rsidR="00D47BE0" w:rsidRDefault="00D47BE0" w:rsidP="00A62E9C">
      <w:pPr>
        <w:jc w:val="both"/>
      </w:pPr>
    </w:p>
    <w:p w:rsidR="00A62E9C" w:rsidRDefault="00A62E9C" w:rsidP="00A62E9C">
      <w:pPr>
        <w:jc w:val="both"/>
      </w:pPr>
      <w:r>
        <w:t xml:space="preserve"> Совет муниципального образования «Селитренский сельсовет» </w:t>
      </w:r>
      <w:r>
        <w:rPr>
          <w:b/>
        </w:rPr>
        <w:t>РЕШИЛ:</w:t>
      </w:r>
    </w:p>
    <w:p w:rsidR="00A62E9C" w:rsidRDefault="00A62E9C" w:rsidP="00A62E9C">
      <w:pPr>
        <w:jc w:val="both"/>
      </w:pPr>
      <w:r>
        <w:rPr>
          <w:sz w:val="16"/>
          <w:szCs w:val="16"/>
        </w:rPr>
        <w:t xml:space="preserve">     </w:t>
      </w:r>
      <w:r>
        <w:t xml:space="preserve">1. </w:t>
      </w:r>
      <w:r w:rsidR="00C50D17">
        <w:t>Внести изменения в приложение №</w:t>
      </w:r>
      <w:r w:rsidR="00E360F9">
        <w:t>5</w:t>
      </w:r>
      <w:r w:rsidR="00C50D17">
        <w:t xml:space="preserve"> и № 5.1</w:t>
      </w:r>
      <w:r w:rsidR="00E360F9">
        <w:t xml:space="preserve"> «</w:t>
      </w:r>
      <w:r>
        <w:t>Расходы бюджета муниципального образования «Селитренский сельсовет» по разделам и подразделам, целевым с</w:t>
      </w:r>
      <w:r w:rsidR="00C50D17">
        <w:t>татьям и видам расходов на 2021</w:t>
      </w:r>
      <w:r w:rsidR="00E360F9">
        <w:t>год</w:t>
      </w:r>
      <w:r w:rsidR="00C50D17">
        <w:t xml:space="preserve"> и плановый период 2022-2023 годов</w:t>
      </w:r>
      <w:r w:rsidR="00E360F9">
        <w:t>»</w:t>
      </w:r>
      <w:r w:rsidR="009A20EE">
        <w:t xml:space="preserve"> к</w:t>
      </w:r>
      <w:r>
        <w:t xml:space="preserve"> решению Совета муниципального образования «Селитренский сельсовет» от 14.12.2020г №</w:t>
      </w:r>
      <w:r w:rsidR="00E360F9">
        <w:t xml:space="preserve"> </w:t>
      </w:r>
      <w:r>
        <w:t>64 «О бюджете муниципального образования «Селитренский сельсовет» на 2021 год и плановый период 2022-2023 годы» и дополнить следующие КБК расходов:</w:t>
      </w:r>
    </w:p>
    <w:p w:rsidR="00A62E9C" w:rsidRDefault="00A62E9C" w:rsidP="00A62E9C">
      <w:pPr>
        <w:jc w:val="both"/>
      </w:pPr>
      <w:r>
        <w:t>408 0203 99800 51180 121 – Фонд оплаты труда государственных (муниципальных) органов</w:t>
      </w:r>
    </w:p>
    <w:p w:rsidR="00A62E9C" w:rsidRDefault="00A62E9C" w:rsidP="00A62E9C">
      <w:pPr>
        <w:jc w:val="both"/>
      </w:pPr>
      <w:r>
        <w:t>408 0203 99800 51180 122 - Иные выплаты персоналу государственных (муниципальных) органов, за исключением фонда оплаты труда</w:t>
      </w:r>
    </w:p>
    <w:p w:rsidR="00A62E9C" w:rsidRDefault="00A62E9C" w:rsidP="00A62E9C">
      <w:pPr>
        <w:jc w:val="both"/>
      </w:pPr>
      <w:r>
        <w:t>408 0203 99800 51180 129 -Взносы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A62E9C" w:rsidRDefault="00A62E9C" w:rsidP="00A62E9C">
      <w:pPr>
        <w:jc w:val="both"/>
      </w:pPr>
      <w:r>
        <w:t>408 0203</w:t>
      </w:r>
      <w:r w:rsidR="00E360F9">
        <w:t xml:space="preserve"> 99800 </w:t>
      </w:r>
      <w:r>
        <w:t>51180 244 -Прочая закупка товаров, работ и услуг для обеспечения государственных (муниципальных) нужд</w:t>
      </w:r>
    </w:p>
    <w:p w:rsidR="00D47BE0" w:rsidRDefault="00D47BE0" w:rsidP="00A62E9C">
      <w:pPr>
        <w:jc w:val="both"/>
      </w:pPr>
      <w:r>
        <w:t>408 0203 99800 51180 247 -</w:t>
      </w:r>
      <w:r>
        <w:rPr>
          <w:rFonts w:eastAsiaTheme="minorHAnsi"/>
          <w:color w:val="000000"/>
          <w:lang w:eastAsia="en-US"/>
        </w:rPr>
        <w:t>Закупка энергетических ресурсов для обеспечения государственных (муниципальных) нужд</w:t>
      </w:r>
    </w:p>
    <w:p w:rsidR="00A62E9C" w:rsidRDefault="00A62E9C" w:rsidP="00A62E9C">
      <w:pPr>
        <w:jc w:val="both"/>
      </w:pPr>
      <w:r>
        <w:t xml:space="preserve"> 2. Внести изменения в приложение № </w:t>
      </w:r>
      <w:r w:rsidR="00C50D17">
        <w:t>6 и № 6.1</w:t>
      </w:r>
      <w:r w:rsidR="00E360F9">
        <w:t>«</w:t>
      </w:r>
      <w:r w:rsidR="009A20EE">
        <w:t>Ведомственная структура расходов бюджета муниципального образова</w:t>
      </w:r>
      <w:r w:rsidR="00E360F9">
        <w:t>ния «Селитренский сельсовет» на</w:t>
      </w:r>
      <w:r w:rsidR="009A20EE">
        <w:t xml:space="preserve"> 2021 </w:t>
      </w:r>
      <w:r w:rsidR="00E360F9">
        <w:t>год</w:t>
      </w:r>
      <w:r w:rsidR="00C50D17">
        <w:t xml:space="preserve"> и плановые период 2022-2023 годов</w:t>
      </w:r>
      <w:r w:rsidR="00E360F9">
        <w:t>»</w:t>
      </w:r>
      <w:r w:rsidR="009A20EE">
        <w:t xml:space="preserve"> к</w:t>
      </w:r>
      <w:r>
        <w:t xml:space="preserve"> решению Совета муниципального образования «Селит</w:t>
      </w:r>
      <w:r w:rsidR="009A20EE">
        <w:t>ренский сельсовет» от 14.12.2020 № 64</w:t>
      </w:r>
      <w:r>
        <w:t xml:space="preserve"> «О бюджете муниципального образования </w:t>
      </w:r>
      <w:r w:rsidR="009A20EE">
        <w:t>«Селитренский сельсовет» на 2021 год и плановый период 2022-2023 годов</w:t>
      </w:r>
      <w:r>
        <w:t>» и дополнить следующие КБК расходов:</w:t>
      </w:r>
    </w:p>
    <w:p w:rsidR="009A20EE" w:rsidRDefault="009A20EE" w:rsidP="009A20EE">
      <w:pPr>
        <w:jc w:val="both"/>
      </w:pPr>
      <w:r w:rsidRPr="009A20EE">
        <w:t xml:space="preserve"> </w:t>
      </w:r>
      <w:r>
        <w:t>408 0203 99800 51180 121 – Фонд оплаты труда государственных (муниципальных) органов</w:t>
      </w:r>
    </w:p>
    <w:p w:rsidR="009A20EE" w:rsidRDefault="009A20EE" w:rsidP="009A20EE">
      <w:pPr>
        <w:jc w:val="both"/>
      </w:pPr>
      <w:r>
        <w:t>408 0203 99800 51180 122 - Иные выплаты персоналу государственных (муниципальных) органов, за исключением фонда оплаты труда</w:t>
      </w:r>
    </w:p>
    <w:p w:rsidR="009A20EE" w:rsidRDefault="009A20EE" w:rsidP="009A20EE">
      <w:pPr>
        <w:jc w:val="both"/>
      </w:pPr>
      <w:r>
        <w:t>408 0203 99800 51180 129 -Взносы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9A20EE" w:rsidRDefault="009A20EE" w:rsidP="009A20EE">
      <w:pPr>
        <w:jc w:val="both"/>
      </w:pPr>
      <w:r>
        <w:lastRenderedPageBreak/>
        <w:t>408 0203 99800 51180 244 -Прочая закупка товаров, работ и услуг для обеспечения государственных (муниципальных) нужд</w:t>
      </w:r>
    </w:p>
    <w:p w:rsidR="00D47BE0" w:rsidRDefault="00D47BE0" w:rsidP="009A20EE">
      <w:pPr>
        <w:jc w:val="both"/>
      </w:pPr>
      <w:r>
        <w:t>408 0203 99800 51180 247 -</w:t>
      </w:r>
      <w:r>
        <w:rPr>
          <w:rFonts w:eastAsiaTheme="minorHAnsi"/>
          <w:color w:val="000000"/>
          <w:lang w:eastAsia="en-US"/>
        </w:rPr>
        <w:t>Закупка энергетических ресурсов для обеспечения государственных (муниципальных) нужд</w:t>
      </w:r>
    </w:p>
    <w:p w:rsidR="00A62E9C" w:rsidRDefault="00A62E9C" w:rsidP="00A62E9C">
      <w:pPr>
        <w:jc w:val="both"/>
      </w:pPr>
      <w:r>
        <w:t xml:space="preserve">3. Утвердить данные КБК расходов. </w:t>
      </w:r>
    </w:p>
    <w:p w:rsidR="002C031D" w:rsidRDefault="002C031D" w:rsidP="002C031D">
      <w:pPr>
        <w:rPr>
          <w:rFonts w:eastAsia="Calibri"/>
          <w:sz w:val="28"/>
          <w:szCs w:val="28"/>
          <w:lang w:eastAsia="en-US"/>
        </w:rPr>
      </w:pPr>
    </w:p>
    <w:p w:rsidR="002C031D" w:rsidRDefault="002C031D" w:rsidP="002C031D">
      <w:pPr>
        <w:rPr>
          <w:rFonts w:eastAsia="Calibri"/>
          <w:sz w:val="28"/>
          <w:szCs w:val="28"/>
          <w:lang w:eastAsia="en-US"/>
        </w:rPr>
      </w:pPr>
    </w:p>
    <w:p w:rsidR="002C031D" w:rsidRDefault="002C031D" w:rsidP="002C031D">
      <w:pPr>
        <w:rPr>
          <w:rFonts w:eastAsia="Calibri"/>
          <w:sz w:val="28"/>
          <w:szCs w:val="28"/>
          <w:lang w:eastAsia="en-US"/>
        </w:rPr>
      </w:pPr>
    </w:p>
    <w:p w:rsidR="002C031D" w:rsidRPr="002C031D" w:rsidRDefault="002C031D" w:rsidP="002C031D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C031D">
        <w:rPr>
          <w:rFonts w:eastAsia="Calibri"/>
          <w:sz w:val="28"/>
          <w:szCs w:val="28"/>
          <w:lang w:eastAsia="en-US"/>
        </w:rPr>
        <w:t xml:space="preserve">Глава МО «Селитренский сельсовет»:                                    С.С. </w:t>
      </w:r>
      <w:proofErr w:type="spellStart"/>
      <w:r w:rsidRPr="002C031D">
        <w:rPr>
          <w:rFonts w:eastAsia="Calibri"/>
          <w:sz w:val="28"/>
          <w:szCs w:val="28"/>
          <w:lang w:eastAsia="en-US"/>
        </w:rPr>
        <w:t>Сарсенгалиев</w:t>
      </w:r>
      <w:proofErr w:type="spellEnd"/>
    </w:p>
    <w:p w:rsidR="00AE4824" w:rsidRDefault="00AE4824" w:rsidP="002C031D"/>
    <w:sectPr w:rsidR="00AE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65"/>
    <w:rsid w:val="001E7950"/>
    <w:rsid w:val="002C031D"/>
    <w:rsid w:val="003F0165"/>
    <w:rsid w:val="007F38DC"/>
    <w:rsid w:val="009A20EE"/>
    <w:rsid w:val="00A62E9C"/>
    <w:rsid w:val="00AE4824"/>
    <w:rsid w:val="00C50D17"/>
    <w:rsid w:val="00D47BE0"/>
    <w:rsid w:val="00E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2021-02-08T05:12:00Z</cp:lastPrinted>
  <dcterms:created xsi:type="dcterms:W3CDTF">2021-01-19T13:25:00Z</dcterms:created>
  <dcterms:modified xsi:type="dcterms:W3CDTF">2021-02-09T11:45:00Z</dcterms:modified>
</cp:coreProperties>
</file>