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C5" w:rsidRPr="00704CC5" w:rsidRDefault="00704CC5" w:rsidP="00DB43C8">
      <w:pPr>
        <w:jc w:val="center"/>
      </w:pPr>
      <w:r>
        <w:rPr>
          <w:sz w:val="26"/>
          <w:szCs w:val="26"/>
        </w:rPr>
        <w:tab/>
      </w:r>
      <w:r w:rsidRPr="00704CC5">
        <w:tab/>
      </w:r>
      <w:r w:rsidRPr="00704CC5">
        <w:tab/>
      </w:r>
      <w:r w:rsidRPr="00704CC5">
        <w:tab/>
      </w:r>
      <w:r w:rsidRPr="00704CC5">
        <w:tab/>
      </w:r>
      <w:r w:rsidRPr="00704CC5">
        <w:tab/>
      </w:r>
      <w:r w:rsidRPr="00704CC5">
        <w:tab/>
      </w:r>
      <w:r w:rsidRPr="00704CC5">
        <w:tab/>
      </w:r>
      <w:r w:rsidRPr="00704CC5">
        <w:tab/>
      </w:r>
    </w:p>
    <w:p w:rsidR="00DB43C8" w:rsidRPr="00704CC5" w:rsidRDefault="00DB43C8" w:rsidP="00DB43C8">
      <w:pPr>
        <w:jc w:val="center"/>
      </w:pPr>
      <w:r w:rsidRPr="00704CC5">
        <w:t>СОВЕТ МУНИЦИПАЛЬНОГО ОБРАЗОВАНИЯ</w:t>
      </w:r>
    </w:p>
    <w:p w:rsidR="00DB43C8" w:rsidRPr="00704CC5" w:rsidRDefault="00DB43C8" w:rsidP="00DB43C8">
      <w:pPr>
        <w:jc w:val="center"/>
      </w:pPr>
      <w:r w:rsidRPr="00704CC5">
        <w:t>«СЕЛИТРЕНСКИЙ СЕЛЬСОВЕТ»</w:t>
      </w:r>
    </w:p>
    <w:p w:rsidR="00DB43C8" w:rsidRPr="00704CC5" w:rsidRDefault="00DB43C8" w:rsidP="00DB43C8">
      <w:pPr>
        <w:jc w:val="center"/>
      </w:pPr>
      <w:r w:rsidRPr="00704CC5">
        <w:t>ХАРАБАЛИНСКОГО РАЙОНА АСТРАХАНСКОЙ ОБЛАСТИ</w:t>
      </w:r>
    </w:p>
    <w:p w:rsidR="00DB43C8" w:rsidRPr="00704CC5" w:rsidRDefault="00DB43C8" w:rsidP="00DB43C8"/>
    <w:p w:rsidR="00DB43C8" w:rsidRPr="00704CC5" w:rsidRDefault="00DB43C8" w:rsidP="00DB43C8">
      <w:pPr>
        <w:jc w:val="center"/>
      </w:pPr>
      <w:r w:rsidRPr="00704CC5">
        <w:t>РЕШЕНИЕ</w:t>
      </w:r>
    </w:p>
    <w:p w:rsidR="00DB43C8" w:rsidRPr="00704CC5" w:rsidRDefault="00DB43C8" w:rsidP="00DB43C8">
      <w:pPr>
        <w:jc w:val="center"/>
      </w:pPr>
    </w:p>
    <w:p w:rsidR="00DB43C8" w:rsidRPr="00704CC5" w:rsidRDefault="00B013B8" w:rsidP="00DB43C8">
      <w:r>
        <w:t>21.12.2022г.</w:t>
      </w:r>
      <w:r w:rsidR="00DB43C8" w:rsidRPr="00704CC5">
        <w:t xml:space="preserve">                                                                                              № </w:t>
      </w:r>
      <w:r>
        <w:t>133</w:t>
      </w:r>
    </w:p>
    <w:p w:rsidR="00DB43C8" w:rsidRPr="00704CC5" w:rsidRDefault="00DB43C8" w:rsidP="00DB43C8"/>
    <w:p w:rsidR="00704CC5" w:rsidRPr="00704CC5" w:rsidRDefault="00DB43C8" w:rsidP="00704CC5">
      <w:pPr>
        <w:tabs>
          <w:tab w:val="left" w:pos="9639"/>
        </w:tabs>
        <w:ind w:right="50"/>
      </w:pPr>
      <w:r w:rsidRPr="00704CC5">
        <w:t xml:space="preserve">Об оплате труда Главы </w:t>
      </w:r>
      <w:r w:rsidR="00704CC5" w:rsidRPr="00704CC5">
        <w:t xml:space="preserve">МО «Сельское поселение </w:t>
      </w:r>
    </w:p>
    <w:p w:rsidR="00704CC5" w:rsidRPr="00704CC5" w:rsidRDefault="00704CC5" w:rsidP="00704CC5">
      <w:pPr>
        <w:tabs>
          <w:tab w:val="left" w:pos="9639"/>
        </w:tabs>
        <w:ind w:right="50"/>
      </w:pPr>
      <w:r w:rsidRPr="00704CC5">
        <w:t xml:space="preserve">Селитренский сельсовет </w:t>
      </w:r>
      <w:proofErr w:type="spellStart"/>
      <w:r w:rsidRPr="00704CC5">
        <w:t>Харабалинского</w:t>
      </w:r>
      <w:proofErr w:type="spellEnd"/>
      <w:r w:rsidRPr="00704CC5">
        <w:t xml:space="preserve"> </w:t>
      </w:r>
    </w:p>
    <w:p w:rsidR="00704CC5" w:rsidRPr="00704CC5" w:rsidRDefault="00704CC5" w:rsidP="00704CC5">
      <w:pPr>
        <w:tabs>
          <w:tab w:val="left" w:pos="9639"/>
        </w:tabs>
        <w:ind w:right="50"/>
      </w:pPr>
      <w:r w:rsidRPr="00704CC5">
        <w:t>муниципального района Астраханской области»</w:t>
      </w:r>
    </w:p>
    <w:p w:rsidR="00DB43C8" w:rsidRPr="00704CC5" w:rsidRDefault="00DB43C8" w:rsidP="00704CC5"/>
    <w:p w:rsidR="00DB43C8" w:rsidRPr="00704CC5" w:rsidRDefault="00DB43C8" w:rsidP="00DB43C8"/>
    <w:p w:rsidR="00704CC5" w:rsidRPr="00704CC5" w:rsidRDefault="00DB43C8" w:rsidP="00704CC5">
      <w:pPr>
        <w:tabs>
          <w:tab w:val="left" w:pos="9639"/>
        </w:tabs>
        <w:ind w:right="50"/>
        <w:jc w:val="both"/>
      </w:pPr>
      <w:r w:rsidRPr="00704CC5">
        <w:t xml:space="preserve">          </w:t>
      </w:r>
      <w:r w:rsidR="00013601" w:rsidRPr="00704CC5">
        <w:t xml:space="preserve"> В соответствии с вступлением в законную силу Закона Астраханской области от 26.11.2021 № 108/2021-ОЗ «О внесении изменений в отдельные законодательные акты Астраханской области Совет муниципального образования «С</w:t>
      </w:r>
      <w:r w:rsidR="00097182" w:rsidRPr="00704CC5">
        <w:t xml:space="preserve">елитренский сельсовет», </w:t>
      </w:r>
      <w:r w:rsidRPr="00704CC5">
        <w:t xml:space="preserve">во исполнении </w:t>
      </w:r>
      <w:r w:rsidRPr="00704CC5">
        <w:rPr>
          <w:color w:val="000000"/>
        </w:rPr>
        <w:t>Распоряжения Правительства Астраханской области от 01.11.2007 № 657-Пр</w:t>
      </w:r>
      <w:r w:rsidRPr="00704CC5">
        <w:t xml:space="preserve"> «</w:t>
      </w:r>
      <w:r w:rsidRPr="00704CC5">
        <w:rPr>
          <w:color w:val="000000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704CC5">
        <w:t xml:space="preserve">и в целях упорядочения оплаты труда Главы </w:t>
      </w:r>
      <w:r w:rsidR="00704CC5" w:rsidRPr="00704CC5">
        <w:rPr>
          <w:color w:val="000000"/>
        </w:rPr>
        <w:t xml:space="preserve">МО «Сельское поселение Селитренский сельсовет </w:t>
      </w:r>
      <w:proofErr w:type="spellStart"/>
      <w:r w:rsidR="00704CC5" w:rsidRPr="00704CC5">
        <w:rPr>
          <w:color w:val="000000"/>
        </w:rPr>
        <w:t>Харабалинского</w:t>
      </w:r>
      <w:proofErr w:type="spellEnd"/>
      <w:r w:rsidR="00704CC5" w:rsidRPr="00704CC5">
        <w:rPr>
          <w:color w:val="000000"/>
        </w:rPr>
        <w:t xml:space="preserve"> муниципального района Астраханской области» </w:t>
      </w:r>
      <w:r w:rsidRPr="00704CC5">
        <w:t>Совет муниципального образования «Селитренский сельсовет»</w:t>
      </w:r>
      <w:r w:rsidR="007934A3" w:rsidRPr="00704CC5">
        <w:t xml:space="preserve"> </w:t>
      </w:r>
    </w:p>
    <w:p w:rsidR="00DB43C8" w:rsidRPr="00704CC5" w:rsidRDefault="00DB43C8" w:rsidP="00704CC5">
      <w:pPr>
        <w:tabs>
          <w:tab w:val="left" w:pos="9639"/>
        </w:tabs>
        <w:ind w:right="50"/>
        <w:jc w:val="both"/>
        <w:rPr>
          <w:color w:val="000000"/>
        </w:rPr>
      </w:pPr>
      <w:r w:rsidRPr="00704CC5">
        <w:t>РЕШИЛ:</w:t>
      </w:r>
    </w:p>
    <w:p w:rsidR="00DB43C8" w:rsidRPr="00704CC5" w:rsidRDefault="00DB43C8" w:rsidP="00DB43C8"/>
    <w:p w:rsidR="00DB43C8" w:rsidRPr="00704CC5" w:rsidRDefault="00DB43C8" w:rsidP="007934A3">
      <w:pPr>
        <w:numPr>
          <w:ilvl w:val="0"/>
          <w:numId w:val="1"/>
        </w:numPr>
        <w:jc w:val="both"/>
      </w:pPr>
      <w:r w:rsidRPr="00704CC5">
        <w:t xml:space="preserve">Установить Главе </w:t>
      </w:r>
      <w:r w:rsidR="00704CC5" w:rsidRPr="00704CC5">
        <w:rPr>
          <w:color w:val="000000"/>
        </w:rPr>
        <w:t xml:space="preserve">МО «Сельское поселение Селитренский сельсовет </w:t>
      </w:r>
      <w:proofErr w:type="spellStart"/>
      <w:r w:rsidR="00704CC5" w:rsidRPr="00704CC5">
        <w:rPr>
          <w:color w:val="000000"/>
        </w:rPr>
        <w:t>Харабалинского</w:t>
      </w:r>
      <w:proofErr w:type="spellEnd"/>
      <w:r w:rsidR="00704CC5" w:rsidRPr="00704CC5">
        <w:rPr>
          <w:color w:val="000000"/>
        </w:rPr>
        <w:t xml:space="preserve"> муниципального района Астраханской области»</w:t>
      </w:r>
      <w:r w:rsidRPr="00704CC5">
        <w:t>:</w:t>
      </w:r>
    </w:p>
    <w:p w:rsidR="00DB43C8" w:rsidRPr="00704CC5" w:rsidRDefault="00DB43C8" w:rsidP="007934A3">
      <w:pPr>
        <w:numPr>
          <w:ilvl w:val="1"/>
          <w:numId w:val="1"/>
        </w:numPr>
        <w:jc w:val="both"/>
      </w:pPr>
      <w:r w:rsidRPr="00704CC5">
        <w:t xml:space="preserve">Денежное вознаграждение в размере </w:t>
      </w:r>
      <w:r w:rsidR="00097182" w:rsidRPr="00704CC5">
        <w:t>26266</w:t>
      </w:r>
      <w:r w:rsidRPr="00704CC5">
        <w:t>,40 рублей (40% от денежного вознаграждения Главы МО</w:t>
      </w:r>
      <w:r w:rsidR="00704CC5" w:rsidRPr="00704CC5">
        <w:t xml:space="preserve"> «</w:t>
      </w:r>
      <w:proofErr w:type="spellStart"/>
      <w:r w:rsidR="00704CC5" w:rsidRPr="00704CC5">
        <w:t>Харабалинского</w:t>
      </w:r>
      <w:proofErr w:type="spellEnd"/>
      <w:r w:rsidR="00704CC5" w:rsidRPr="00704CC5">
        <w:t xml:space="preserve"> муниципального</w:t>
      </w:r>
      <w:r w:rsidRPr="00704CC5">
        <w:t xml:space="preserve"> район</w:t>
      </w:r>
      <w:r w:rsidR="00704CC5" w:rsidRPr="00704CC5">
        <w:t>а</w:t>
      </w:r>
      <w:r w:rsidRPr="00704CC5">
        <w:t>».</w:t>
      </w:r>
    </w:p>
    <w:p w:rsidR="00DB43C8" w:rsidRPr="00704CC5" w:rsidRDefault="00DB43C8" w:rsidP="007934A3">
      <w:pPr>
        <w:numPr>
          <w:ilvl w:val="1"/>
          <w:numId w:val="1"/>
        </w:numPr>
        <w:jc w:val="both"/>
      </w:pPr>
      <w:r w:rsidRPr="00704CC5">
        <w:t>Ежемесячное дене</w:t>
      </w:r>
      <w:r w:rsidR="00097182" w:rsidRPr="00704CC5">
        <w:t>жное поощрение в размере 5253,28</w:t>
      </w:r>
      <w:r w:rsidRPr="00704CC5">
        <w:t xml:space="preserve"> рублей (20% от ежемесячного денежного вознаграждения).</w:t>
      </w:r>
    </w:p>
    <w:p w:rsidR="00DB43C8" w:rsidRPr="00704CC5" w:rsidRDefault="00DB43C8" w:rsidP="007934A3">
      <w:pPr>
        <w:numPr>
          <w:ilvl w:val="1"/>
          <w:numId w:val="1"/>
        </w:numPr>
        <w:jc w:val="both"/>
      </w:pPr>
      <w:r w:rsidRPr="00704CC5">
        <w:t xml:space="preserve">Единовременную выплату при предоставлении ежегодного оплачиваемого отпуска в размере одного ежемесячного денежного вознаграждения в размере </w:t>
      </w:r>
      <w:r w:rsidR="00097182" w:rsidRPr="00704CC5">
        <w:t xml:space="preserve">26266,40 </w:t>
      </w:r>
      <w:r w:rsidRPr="00704CC5">
        <w:t>рублей.</w:t>
      </w:r>
    </w:p>
    <w:p w:rsidR="00DB43C8" w:rsidRPr="00704CC5" w:rsidRDefault="00DB43C8" w:rsidP="007934A3">
      <w:pPr>
        <w:numPr>
          <w:ilvl w:val="1"/>
          <w:numId w:val="1"/>
        </w:numPr>
        <w:jc w:val="both"/>
      </w:pPr>
      <w:r w:rsidRPr="00704CC5">
        <w:t xml:space="preserve">Единовременную премию в размере одного ежемесячного денежного вознаграждения в размере </w:t>
      </w:r>
      <w:r w:rsidR="00097182" w:rsidRPr="00704CC5">
        <w:t xml:space="preserve">26266,40 </w:t>
      </w:r>
      <w:r w:rsidRPr="00704CC5">
        <w:t>рублей.</w:t>
      </w:r>
    </w:p>
    <w:p w:rsidR="00097182" w:rsidRPr="00704CC5" w:rsidRDefault="00097182" w:rsidP="007934A3">
      <w:pPr>
        <w:numPr>
          <w:ilvl w:val="0"/>
          <w:numId w:val="1"/>
        </w:numPr>
        <w:jc w:val="both"/>
      </w:pPr>
      <w:r w:rsidRPr="00704CC5">
        <w:t>Считать утратившим силу решение Совета МО «Селитренский сельсовет» от 28.10.2021 г № 100.</w:t>
      </w:r>
    </w:p>
    <w:p w:rsidR="00076005" w:rsidRPr="00704CC5" w:rsidRDefault="00076005" w:rsidP="00076005">
      <w:pPr>
        <w:numPr>
          <w:ilvl w:val="0"/>
          <w:numId w:val="1"/>
        </w:numPr>
        <w:jc w:val="both"/>
        <w:rPr>
          <w:color w:val="000000"/>
        </w:rPr>
      </w:pPr>
      <w:r w:rsidRPr="00704CC5">
        <w:t xml:space="preserve">Разместить настоящее решение </w:t>
      </w:r>
      <w:r w:rsidRPr="00704CC5">
        <w:rPr>
          <w:color w:val="000000"/>
        </w:rPr>
        <w:t xml:space="preserve">на официальном сайте администрации </w:t>
      </w:r>
      <w:r w:rsidR="00704CC5" w:rsidRPr="00704CC5">
        <w:rPr>
          <w:color w:val="000000"/>
        </w:rPr>
        <w:t xml:space="preserve">МО «Сельское поселение Селитренский сельсовет </w:t>
      </w:r>
      <w:proofErr w:type="spellStart"/>
      <w:r w:rsidR="00704CC5" w:rsidRPr="00704CC5">
        <w:rPr>
          <w:color w:val="000000"/>
        </w:rPr>
        <w:t>Харабалинского</w:t>
      </w:r>
      <w:proofErr w:type="spellEnd"/>
      <w:r w:rsidR="00704CC5" w:rsidRPr="00704CC5">
        <w:rPr>
          <w:color w:val="000000"/>
        </w:rPr>
        <w:t xml:space="preserve"> муниципального района Астраханской области»</w:t>
      </w:r>
      <w:r w:rsidRPr="00704CC5">
        <w:rPr>
          <w:color w:val="000000"/>
        </w:rPr>
        <w:t xml:space="preserve"> </w:t>
      </w:r>
      <w:r w:rsidRPr="00704CC5">
        <w:rPr>
          <w:color w:val="000000"/>
          <w:lang w:val="en-US"/>
        </w:rPr>
        <w:t>http</w:t>
      </w:r>
      <w:r w:rsidRPr="00704CC5">
        <w:rPr>
          <w:color w:val="000000"/>
        </w:rPr>
        <w:t>://</w:t>
      </w:r>
      <w:proofErr w:type="spellStart"/>
      <w:r w:rsidRPr="00704CC5">
        <w:rPr>
          <w:color w:val="000000"/>
          <w:lang w:val="en-US"/>
        </w:rPr>
        <w:t>mo</w:t>
      </w:r>
      <w:proofErr w:type="spellEnd"/>
      <w:r w:rsidRPr="00704CC5">
        <w:rPr>
          <w:color w:val="000000"/>
        </w:rPr>
        <w:t>.</w:t>
      </w:r>
      <w:proofErr w:type="spellStart"/>
      <w:r w:rsidRPr="00704CC5">
        <w:rPr>
          <w:color w:val="000000"/>
          <w:lang w:val="en-US"/>
        </w:rPr>
        <w:t>astrobl</w:t>
      </w:r>
      <w:proofErr w:type="spellEnd"/>
      <w:r w:rsidRPr="00704CC5">
        <w:rPr>
          <w:color w:val="000000"/>
        </w:rPr>
        <w:t>.</w:t>
      </w:r>
      <w:proofErr w:type="spellStart"/>
      <w:r w:rsidRPr="00704CC5">
        <w:rPr>
          <w:color w:val="000000"/>
          <w:lang w:val="en-US"/>
        </w:rPr>
        <w:t>ru</w:t>
      </w:r>
      <w:proofErr w:type="spellEnd"/>
      <w:r w:rsidRPr="00704CC5">
        <w:rPr>
          <w:color w:val="000000"/>
        </w:rPr>
        <w:t>/</w:t>
      </w:r>
      <w:proofErr w:type="spellStart"/>
      <w:r w:rsidRPr="00704CC5">
        <w:rPr>
          <w:color w:val="000000"/>
          <w:lang w:val="en-US"/>
        </w:rPr>
        <w:t>selitrenskijselsovet</w:t>
      </w:r>
      <w:proofErr w:type="spellEnd"/>
      <w:r w:rsidRPr="00704CC5">
        <w:rPr>
          <w:color w:val="000000"/>
        </w:rPr>
        <w:t xml:space="preserve"> в сети Интернет.</w:t>
      </w:r>
    </w:p>
    <w:p w:rsidR="00DB43C8" w:rsidRPr="00704CC5" w:rsidRDefault="00097182" w:rsidP="007934A3">
      <w:pPr>
        <w:numPr>
          <w:ilvl w:val="0"/>
          <w:numId w:val="1"/>
        </w:numPr>
        <w:jc w:val="both"/>
      </w:pPr>
      <w:r w:rsidRPr="00704CC5">
        <w:t xml:space="preserve">Настоящее решение вступает в силу с момента подписания и </w:t>
      </w:r>
      <w:r w:rsidR="007934A3" w:rsidRPr="00704CC5">
        <w:t>распространяется</w:t>
      </w:r>
      <w:r w:rsidRPr="00704CC5">
        <w:t xml:space="preserve"> на правоотношения возникшие с 1 я</w:t>
      </w:r>
      <w:r w:rsidR="00704CC5" w:rsidRPr="00704CC5">
        <w:t>нваря</w:t>
      </w:r>
      <w:r w:rsidRPr="00704CC5">
        <w:t xml:space="preserve"> 202</w:t>
      </w:r>
      <w:r w:rsidR="00704CC5" w:rsidRPr="00704CC5">
        <w:t>3</w:t>
      </w:r>
      <w:r w:rsidRPr="00704CC5">
        <w:t xml:space="preserve"> года.</w:t>
      </w:r>
    </w:p>
    <w:p w:rsidR="00DB43C8" w:rsidRPr="00704CC5" w:rsidRDefault="00DB43C8" w:rsidP="00DB43C8">
      <w:pPr>
        <w:tabs>
          <w:tab w:val="left" w:pos="210"/>
        </w:tabs>
      </w:pPr>
    </w:p>
    <w:p w:rsidR="00097182" w:rsidRPr="00704CC5" w:rsidRDefault="00097182" w:rsidP="00DB43C8">
      <w:pPr>
        <w:tabs>
          <w:tab w:val="left" w:pos="210"/>
        </w:tabs>
      </w:pPr>
    </w:p>
    <w:p w:rsidR="00097182" w:rsidRPr="00704CC5" w:rsidRDefault="00097182" w:rsidP="00DB43C8">
      <w:pPr>
        <w:tabs>
          <w:tab w:val="left" w:pos="210"/>
        </w:tabs>
      </w:pPr>
    </w:p>
    <w:p w:rsidR="00DB43C8" w:rsidRPr="00704CC5" w:rsidRDefault="00DB43C8" w:rsidP="00DB43C8">
      <w:pPr>
        <w:tabs>
          <w:tab w:val="left" w:pos="210"/>
        </w:tabs>
      </w:pPr>
      <w:r w:rsidRPr="00704CC5">
        <w:t>Глава МО «Селитренский сельсовет»</w:t>
      </w:r>
      <w:r w:rsidR="002A1AA2">
        <w:t>:</w:t>
      </w:r>
      <w:r w:rsidRPr="00704CC5">
        <w:t xml:space="preserve">                                              </w:t>
      </w:r>
      <w:r w:rsidR="002A1AA2">
        <w:t xml:space="preserve">С.С. </w:t>
      </w:r>
      <w:proofErr w:type="spellStart"/>
      <w:r w:rsidR="002A1AA2">
        <w:t>Сарсенгалиев</w:t>
      </w:r>
      <w:proofErr w:type="spellEnd"/>
      <w:r w:rsidR="002A1AA2">
        <w:t xml:space="preserve"> </w:t>
      </w:r>
      <w:bookmarkStart w:id="0" w:name="_GoBack"/>
      <w:bookmarkEnd w:id="0"/>
      <w:r w:rsidRPr="00704CC5">
        <w:t xml:space="preserve">                                               </w:t>
      </w:r>
    </w:p>
    <w:p w:rsidR="00DB43C8" w:rsidRPr="00704CC5" w:rsidRDefault="00DB43C8" w:rsidP="00DB43C8">
      <w:pPr>
        <w:jc w:val="center"/>
      </w:pPr>
      <w:r w:rsidRPr="00704CC5">
        <w:t xml:space="preserve"> 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</w:p>
    <w:p w:rsidR="00DB43C8" w:rsidRDefault="00DB43C8" w:rsidP="00704CC5">
      <w:pPr>
        <w:rPr>
          <w:sz w:val="26"/>
          <w:szCs w:val="26"/>
        </w:rPr>
      </w:pPr>
    </w:p>
    <w:sectPr w:rsidR="00DB43C8" w:rsidSect="0064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25EC4">
      <w:numFmt w:val="none"/>
      <w:lvlText w:val=""/>
      <w:lvlJc w:val="left"/>
      <w:pPr>
        <w:tabs>
          <w:tab w:val="num" w:pos="360"/>
        </w:tabs>
      </w:pPr>
    </w:lvl>
    <w:lvl w:ilvl="2" w:tplc="E716B58A">
      <w:numFmt w:val="none"/>
      <w:lvlText w:val=""/>
      <w:lvlJc w:val="left"/>
      <w:pPr>
        <w:tabs>
          <w:tab w:val="num" w:pos="360"/>
        </w:tabs>
      </w:pPr>
    </w:lvl>
    <w:lvl w:ilvl="3" w:tplc="F25A2AA4">
      <w:numFmt w:val="none"/>
      <w:lvlText w:val=""/>
      <w:lvlJc w:val="left"/>
      <w:pPr>
        <w:tabs>
          <w:tab w:val="num" w:pos="360"/>
        </w:tabs>
      </w:pPr>
    </w:lvl>
    <w:lvl w:ilvl="4" w:tplc="61C42910">
      <w:numFmt w:val="none"/>
      <w:lvlText w:val=""/>
      <w:lvlJc w:val="left"/>
      <w:pPr>
        <w:tabs>
          <w:tab w:val="num" w:pos="360"/>
        </w:tabs>
      </w:pPr>
    </w:lvl>
    <w:lvl w:ilvl="5" w:tplc="A10A72F4">
      <w:numFmt w:val="none"/>
      <w:lvlText w:val=""/>
      <w:lvlJc w:val="left"/>
      <w:pPr>
        <w:tabs>
          <w:tab w:val="num" w:pos="360"/>
        </w:tabs>
      </w:pPr>
    </w:lvl>
    <w:lvl w:ilvl="6" w:tplc="871482A8">
      <w:numFmt w:val="none"/>
      <w:lvlText w:val=""/>
      <w:lvlJc w:val="left"/>
      <w:pPr>
        <w:tabs>
          <w:tab w:val="num" w:pos="360"/>
        </w:tabs>
      </w:pPr>
    </w:lvl>
    <w:lvl w:ilvl="7" w:tplc="F5264402">
      <w:numFmt w:val="none"/>
      <w:lvlText w:val=""/>
      <w:lvlJc w:val="left"/>
      <w:pPr>
        <w:tabs>
          <w:tab w:val="num" w:pos="360"/>
        </w:tabs>
      </w:pPr>
    </w:lvl>
    <w:lvl w:ilvl="8" w:tplc="96BC2D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70"/>
    <w:rsid w:val="00013601"/>
    <w:rsid w:val="00022401"/>
    <w:rsid w:val="00076005"/>
    <w:rsid w:val="00097182"/>
    <w:rsid w:val="000D5E5F"/>
    <w:rsid w:val="000E0E2A"/>
    <w:rsid w:val="000F3A7D"/>
    <w:rsid w:val="00195478"/>
    <w:rsid w:val="001C084A"/>
    <w:rsid w:val="002A1AA2"/>
    <w:rsid w:val="002E44C6"/>
    <w:rsid w:val="00353B7E"/>
    <w:rsid w:val="004533A2"/>
    <w:rsid w:val="004825C6"/>
    <w:rsid w:val="005627B9"/>
    <w:rsid w:val="0057298F"/>
    <w:rsid w:val="006269EB"/>
    <w:rsid w:val="00630816"/>
    <w:rsid w:val="00640291"/>
    <w:rsid w:val="006D0A49"/>
    <w:rsid w:val="00704CC5"/>
    <w:rsid w:val="00711A43"/>
    <w:rsid w:val="00741776"/>
    <w:rsid w:val="007504F1"/>
    <w:rsid w:val="00792D58"/>
    <w:rsid w:val="007934A3"/>
    <w:rsid w:val="007A741E"/>
    <w:rsid w:val="0082034D"/>
    <w:rsid w:val="00876B70"/>
    <w:rsid w:val="00A1470A"/>
    <w:rsid w:val="00A876E8"/>
    <w:rsid w:val="00AD0AAA"/>
    <w:rsid w:val="00B013B8"/>
    <w:rsid w:val="00B01EF3"/>
    <w:rsid w:val="00B60E6A"/>
    <w:rsid w:val="00B64E70"/>
    <w:rsid w:val="00BD4B7A"/>
    <w:rsid w:val="00CA3EC2"/>
    <w:rsid w:val="00CC5959"/>
    <w:rsid w:val="00D03E9F"/>
    <w:rsid w:val="00DB43C8"/>
    <w:rsid w:val="00E16292"/>
    <w:rsid w:val="00E25AD1"/>
    <w:rsid w:val="00E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C6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2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C6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958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2023-01-10T07:32:00Z</cp:lastPrinted>
  <dcterms:created xsi:type="dcterms:W3CDTF">2023-01-10T07:33:00Z</dcterms:created>
  <dcterms:modified xsi:type="dcterms:W3CDTF">2023-01-10T07:33:00Z</dcterms:modified>
</cp:coreProperties>
</file>