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2A" w:rsidRPr="001A695C" w:rsidRDefault="0069622A" w:rsidP="001A695C">
      <w:pPr>
        <w:jc w:val="center"/>
        <w:rPr>
          <w:sz w:val="24"/>
          <w:szCs w:val="24"/>
        </w:rPr>
      </w:pPr>
      <w:r w:rsidRPr="001A695C">
        <w:rPr>
          <w:sz w:val="28"/>
          <w:szCs w:val="28"/>
        </w:rPr>
        <w:t>СОВЕТ МУНИЦИПАЛЬНОГО ОБРАЗОВАНИЯ</w:t>
      </w:r>
    </w:p>
    <w:p w:rsidR="0069622A" w:rsidRPr="001A695C" w:rsidRDefault="0069622A" w:rsidP="0069622A">
      <w:pPr>
        <w:jc w:val="center"/>
        <w:rPr>
          <w:sz w:val="28"/>
          <w:szCs w:val="28"/>
        </w:rPr>
      </w:pPr>
      <w:r w:rsidRPr="001A695C">
        <w:rPr>
          <w:sz w:val="28"/>
          <w:szCs w:val="28"/>
        </w:rPr>
        <w:t>«СЕЛИТРЕНСКИЙ СЕЛЬСОВЕТ»</w:t>
      </w:r>
    </w:p>
    <w:p w:rsidR="0069622A" w:rsidRPr="001A695C" w:rsidRDefault="0069622A" w:rsidP="0069622A">
      <w:pPr>
        <w:jc w:val="center"/>
        <w:rPr>
          <w:sz w:val="28"/>
          <w:szCs w:val="28"/>
        </w:rPr>
      </w:pPr>
      <w:r w:rsidRPr="001A695C">
        <w:rPr>
          <w:sz w:val="28"/>
          <w:szCs w:val="28"/>
        </w:rPr>
        <w:t>ХАРАБАЛИНСКОГО РАЙОНА АСТРАХАНСКОЙ ОБЛАСТИ</w:t>
      </w:r>
    </w:p>
    <w:p w:rsidR="0069622A" w:rsidRPr="001A695C" w:rsidRDefault="0069622A" w:rsidP="001A695C">
      <w:pPr>
        <w:rPr>
          <w:sz w:val="28"/>
          <w:szCs w:val="28"/>
        </w:rPr>
      </w:pPr>
    </w:p>
    <w:p w:rsidR="0069622A" w:rsidRPr="001A695C" w:rsidRDefault="0069622A" w:rsidP="0069622A">
      <w:pPr>
        <w:jc w:val="center"/>
        <w:rPr>
          <w:sz w:val="28"/>
          <w:szCs w:val="28"/>
        </w:rPr>
      </w:pPr>
      <w:r w:rsidRPr="001A695C">
        <w:rPr>
          <w:sz w:val="28"/>
          <w:szCs w:val="28"/>
        </w:rPr>
        <w:t>РЕШЕНИЕ</w:t>
      </w:r>
    </w:p>
    <w:p w:rsidR="0069622A" w:rsidRPr="001A695C" w:rsidRDefault="0069622A" w:rsidP="0069622A">
      <w:pPr>
        <w:rPr>
          <w:sz w:val="28"/>
          <w:szCs w:val="28"/>
        </w:rPr>
      </w:pPr>
    </w:p>
    <w:p w:rsidR="0069622A" w:rsidRPr="001A695C" w:rsidRDefault="007B06C9" w:rsidP="0069622A">
      <w:pPr>
        <w:rPr>
          <w:sz w:val="28"/>
          <w:szCs w:val="28"/>
        </w:rPr>
      </w:pPr>
      <w:r w:rsidRPr="001A695C">
        <w:rPr>
          <w:sz w:val="28"/>
          <w:szCs w:val="28"/>
        </w:rPr>
        <w:t>21.12.2022г.</w:t>
      </w:r>
      <w:r w:rsidR="0069622A" w:rsidRPr="001A695C">
        <w:rPr>
          <w:sz w:val="28"/>
          <w:szCs w:val="28"/>
        </w:rPr>
        <w:t xml:space="preserve">         </w:t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</w:r>
      <w:r w:rsidR="0069622A" w:rsidRPr="001A695C">
        <w:rPr>
          <w:sz w:val="28"/>
          <w:szCs w:val="28"/>
        </w:rPr>
        <w:tab/>
        <w:t xml:space="preserve">   № </w:t>
      </w:r>
      <w:r w:rsidRPr="001A695C">
        <w:rPr>
          <w:sz w:val="28"/>
          <w:szCs w:val="28"/>
        </w:rPr>
        <w:t>132</w:t>
      </w:r>
    </w:p>
    <w:p w:rsidR="0069622A" w:rsidRPr="001A695C" w:rsidRDefault="0069622A" w:rsidP="0069622A">
      <w:pPr>
        <w:rPr>
          <w:sz w:val="28"/>
          <w:szCs w:val="28"/>
        </w:rPr>
      </w:pPr>
    </w:p>
    <w:p w:rsidR="0069622A" w:rsidRPr="001A695C" w:rsidRDefault="0069622A" w:rsidP="0069622A">
      <w:pPr>
        <w:rPr>
          <w:sz w:val="28"/>
          <w:szCs w:val="28"/>
        </w:rPr>
      </w:pPr>
      <w:r w:rsidRPr="001A695C">
        <w:rPr>
          <w:sz w:val="28"/>
          <w:szCs w:val="28"/>
        </w:rPr>
        <w:t>Об утверждении Положения</w:t>
      </w:r>
    </w:p>
    <w:p w:rsidR="0069622A" w:rsidRPr="001A695C" w:rsidRDefault="0069622A" w:rsidP="0069622A">
      <w:pPr>
        <w:rPr>
          <w:sz w:val="28"/>
          <w:szCs w:val="28"/>
        </w:rPr>
      </w:pPr>
      <w:r w:rsidRPr="001A695C">
        <w:rPr>
          <w:sz w:val="28"/>
          <w:szCs w:val="28"/>
        </w:rPr>
        <w:t>О поощрении лиц, замещающих</w:t>
      </w:r>
    </w:p>
    <w:p w:rsidR="0069622A" w:rsidRPr="001A695C" w:rsidRDefault="0069622A" w:rsidP="0069622A">
      <w:pPr>
        <w:rPr>
          <w:sz w:val="28"/>
          <w:szCs w:val="28"/>
        </w:rPr>
      </w:pPr>
      <w:r w:rsidRPr="001A695C">
        <w:rPr>
          <w:sz w:val="28"/>
          <w:szCs w:val="28"/>
        </w:rPr>
        <w:t>должности муниципальных</w:t>
      </w:r>
      <w:r w:rsidR="001A695C">
        <w:rPr>
          <w:sz w:val="28"/>
          <w:szCs w:val="28"/>
        </w:rPr>
        <w:t xml:space="preserve"> служащих</w:t>
      </w:r>
    </w:p>
    <w:p w:rsidR="0069622A" w:rsidRPr="001A695C" w:rsidRDefault="0069622A" w:rsidP="001A695C">
      <w:pPr>
        <w:rPr>
          <w:sz w:val="28"/>
          <w:szCs w:val="28"/>
        </w:rPr>
      </w:pPr>
    </w:p>
    <w:p w:rsidR="0069622A" w:rsidRPr="001A695C" w:rsidRDefault="0069622A" w:rsidP="0069622A">
      <w:pPr>
        <w:jc w:val="center"/>
        <w:rPr>
          <w:sz w:val="28"/>
          <w:szCs w:val="28"/>
        </w:rPr>
      </w:pPr>
    </w:p>
    <w:p w:rsidR="0069622A" w:rsidRPr="001A695C" w:rsidRDefault="0069622A" w:rsidP="0069622A">
      <w:pPr>
        <w:jc w:val="both"/>
        <w:rPr>
          <w:sz w:val="28"/>
          <w:szCs w:val="28"/>
        </w:rPr>
      </w:pPr>
      <w:r w:rsidRPr="001A695C">
        <w:rPr>
          <w:sz w:val="28"/>
          <w:szCs w:val="28"/>
        </w:rPr>
        <w:t xml:space="preserve">                       Утвердить прилагаемое положение о поощрении лиц, замещающих должности муниципальных служащих МО «Сельское поселение Селитренский сельсовет </w:t>
      </w:r>
      <w:proofErr w:type="spellStart"/>
      <w:r w:rsidRPr="001A695C">
        <w:rPr>
          <w:sz w:val="28"/>
          <w:szCs w:val="28"/>
        </w:rPr>
        <w:t>Харабалинского</w:t>
      </w:r>
      <w:proofErr w:type="spellEnd"/>
      <w:r w:rsidRPr="001A695C">
        <w:rPr>
          <w:sz w:val="28"/>
          <w:szCs w:val="28"/>
        </w:rPr>
        <w:t xml:space="preserve"> муниципального района Астраханской области» (Положение прилагается)</w:t>
      </w:r>
      <w:r w:rsidR="001A695C">
        <w:rPr>
          <w:sz w:val="28"/>
          <w:szCs w:val="28"/>
        </w:rPr>
        <w:t>.</w:t>
      </w:r>
    </w:p>
    <w:p w:rsidR="0069622A" w:rsidRPr="001A695C" w:rsidRDefault="0069622A" w:rsidP="0069622A">
      <w:pPr>
        <w:jc w:val="both"/>
        <w:rPr>
          <w:sz w:val="28"/>
          <w:szCs w:val="28"/>
        </w:rPr>
      </w:pPr>
    </w:p>
    <w:p w:rsidR="0069622A" w:rsidRPr="001A695C" w:rsidRDefault="0069622A" w:rsidP="0069622A">
      <w:pPr>
        <w:rPr>
          <w:sz w:val="28"/>
          <w:szCs w:val="28"/>
        </w:rPr>
      </w:pPr>
    </w:p>
    <w:p w:rsidR="0069622A" w:rsidRPr="001A695C" w:rsidRDefault="0069622A" w:rsidP="0069622A">
      <w:pPr>
        <w:rPr>
          <w:sz w:val="28"/>
          <w:szCs w:val="28"/>
        </w:rPr>
      </w:pPr>
      <w:r w:rsidRPr="001A695C">
        <w:rPr>
          <w:sz w:val="28"/>
          <w:szCs w:val="28"/>
        </w:rPr>
        <w:t>Глава МО</w:t>
      </w:r>
      <w:r w:rsidR="001A695C">
        <w:rPr>
          <w:sz w:val="28"/>
          <w:szCs w:val="28"/>
        </w:rPr>
        <w:t xml:space="preserve"> «Селитренский сельсовет»:              </w:t>
      </w:r>
      <w:r w:rsidRPr="001A695C">
        <w:rPr>
          <w:sz w:val="28"/>
          <w:szCs w:val="28"/>
        </w:rPr>
        <w:tab/>
      </w:r>
      <w:r w:rsidRPr="001A695C">
        <w:rPr>
          <w:sz w:val="28"/>
          <w:szCs w:val="28"/>
        </w:rPr>
        <w:tab/>
      </w:r>
      <w:r w:rsidR="001A695C">
        <w:rPr>
          <w:sz w:val="28"/>
          <w:szCs w:val="28"/>
        </w:rPr>
        <w:t xml:space="preserve">          </w:t>
      </w:r>
      <w:r w:rsidRPr="001A695C">
        <w:rPr>
          <w:sz w:val="28"/>
          <w:szCs w:val="28"/>
        </w:rPr>
        <w:t>С.С.</w:t>
      </w:r>
      <w:r w:rsidR="001A695C">
        <w:rPr>
          <w:sz w:val="28"/>
          <w:szCs w:val="28"/>
        </w:rPr>
        <w:t xml:space="preserve"> </w:t>
      </w:r>
      <w:proofErr w:type="spellStart"/>
      <w:r w:rsidRPr="001A695C">
        <w:rPr>
          <w:sz w:val="28"/>
          <w:szCs w:val="28"/>
        </w:rPr>
        <w:t>Сарсенгалиев</w:t>
      </w:r>
      <w:proofErr w:type="spellEnd"/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69622A" w:rsidRDefault="0069622A" w:rsidP="0069622A">
      <w:pPr>
        <w:rPr>
          <w:sz w:val="24"/>
          <w:szCs w:val="24"/>
        </w:rPr>
      </w:pPr>
    </w:p>
    <w:p w:rsidR="0069622A" w:rsidRDefault="0069622A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Default="001A695C" w:rsidP="0069622A">
      <w:pPr>
        <w:rPr>
          <w:sz w:val="24"/>
          <w:szCs w:val="24"/>
        </w:rPr>
      </w:pPr>
    </w:p>
    <w:p w:rsidR="001A695C" w:rsidRPr="00CA3E82" w:rsidRDefault="001A695C" w:rsidP="0069622A">
      <w:pPr>
        <w:rPr>
          <w:sz w:val="24"/>
          <w:szCs w:val="24"/>
        </w:rPr>
      </w:pPr>
    </w:p>
    <w:p w:rsidR="0069622A" w:rsidRDefault="0069622A" w:rsidP="0069622A">
      <w:pPr>
        <w:jc w:val="right"/>
        <w:rPr>
          <w:sz w:val="24"/>
          <w:szCs w:val="24"/>
        </w:rPr>
      </w:pPr>
    </w:p>
    <w:p w:rsidR="0069622A" w:rsidRPr="00CA3E82" w:rsidRDefault="0069622A" w:rsidP="0069622A">
      <w:pPr>
        <w:jc w:val="right"/>
        <w:rPr>
          <w:sz w:val="24"/>
          <w:szCs w:val="24"/>
        </w:rPr>
      </w:pPr>
    </w:p>
    <w:p w:rsidR="0069622A" w:rsidRPr="00CA3E82" w:rsidRDefault="0069622A" w:rsidP="0069622A">
      <w:pPr>
        <w:jc w:val="center"/>
        <w:rPr>
          <w:sz w:val="24"/>
          <w:szCs w:val="24"/>
        </w:rPr>
      </w:pPr>
      <w:r w:rsidRPr="00CA3E82">
        <w:rPr>
          <w:sz w:val="24"/>
          <w:szCs w:val="24"/>
        </w:rPr>
        <w:lastRenderedPageBreak/>
        <w:t>ПОЛОЖЕНИЕ</w:t>
      </w:r>
    </w:p>
    <w:p w:rsidR="0069622A" w:rsidRPr="00CA3E82" w:rsidRDefault="0069622A" w:rsidP="0069622A">
      <w:pPr>
        <w:jc w:val="center"/>
        <w:rPr>
          <w:sz w:val="24"/>
          <w:szCs w:val="24"/>
        </w:rPr>
      </w:pPr>
      <w:r w:rsidRPr="00CA3E82">
        <w:rPr>
          <w:sz w:val="24"/>
          <w:szCs w:val="24"/>
        </w:rPr>
        <w:t xml:space="preserve">О ПООЩРЕНИИ ЛИЦ, ЗАМЕЩАЮЩИХ ДОЛЖНОСТИ МУНИЦИПАЛЬНЫХ СЛУЖАЩИХ </w:t>
      </w:r>
      <w:r>
        <w:rPr>
          <w:sz w:val="24"/>
          <w:szCs w:val="24"/>
        </w:rPr>
        <w:t>МО «СЕЛЬСКОЕ ПОСЕЛЕНИЕ СЕЛИТРЕНСКИЙ СЕЛЬСОВЕТ ХАРАБАЛИНСКОГО МУНИЦИПАЛЬНОГО РАЙОНА АСТРАХАНСКОЙ ОБЛАСТИ»</w:t>
      </w:r>
    </w:p>
    <w:p w:rsidR="0069622A" w:rsidRDefault="0069622A" w:rsidP="0069622A">
      <w:pPr>
        <w:jc w:val="center"/>
        <w:rPr>
          <w:sz w:val="24"/>
          <w:szCs w:val="24"/>
        </w:rPr>
      </w:pPr>
    </w:p>
    <w:p w:rsidR="0069622A" w:rsidRPr="0069622A" w:rsidRDefault="0069622A" w:rsidP="0069622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622A">
        <w:rPr>
          <w:b/>
          <w:sz w:val="24"/>
          <w:szCs w:val="24"/>
        </w:rPr>
        <w:t>Общее положения</w:t>
      </w:r>
    </w:p>
    <w:p w:rsidR="0069622A" w:rsidRPr="00CA3E82" w:rsidRDefault="0069622A" w:rsidP="0069622A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Настоящее положение разработано в соотв</w:t>
      </w:r>
      <w:r>
        <w:rPr>
          <w:sz w:val="24"/>
          <w:szCs w:val="24"/>
        </w:rPr>
        <w:t>етствии с Федеральным Законом «</w:t>
      </w:r>
      <w:r w:rsidRPr="00CA3E82">
        <w:rPr>
          <w:sz w:val="24"/>
          <w:szCs w:val="24"/>
        </w:rPr>
        <w:t>Об основах муниципальной службы в Российской Федерации»,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 xml:space="preserve">Трудовым Кодексом РФ, Законом Астраханской области «О муниципальной </w:t>
      </w:r>
      <w:r>
        <w:rPr>
          <w:sz w:val="24"/>
          <w:szCs w:val="24"/>
        </w:rPr>
        <w:t xml:space="preserve">службе в Астраханской области» </w:t>
      </w:r>
      <w:r w:rsidRPr="00CA3E82">
        <w:rPr>
          <w:sz w:val="24"/>
          <w:szCs w:val="24"/>
        </w:rPr>
        <w:t xml:space="preserve">и устанавливает условия и порядок поощрения по результатам работы муниципальных </w:t>
      </w:r>
      <w:r>
        <w:rPr>
          <w:sz w:val="24"/>
          <w:szCs w:val="24"/>
        </w:rPr>
        <w:t xml:space="preserve">служащих </w:t>
      </w:r>
      <w:r w:rsidRPr="0069622A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Pr="0069622A">
        <w:rPr>
          <w:sz w:val="24"/>
          <w:szCs w:val="24"/>
        </w:rPr>
        <w:t>Харабалинского</w:t>
      </w:r>
      <w:proofErr w:type="spellEnd"/>
      <w:r w:rsidRPr="0069622A">
        <w:rPr>
          <w:sz w:val="24"/>
          <w:szCs w:val="24"/>
        </w:rPr>
        <w:t xml:space="preserve"> муниципального района Астраханской области».</w:t>
      </w:r>
      <w:r w:rsidRPr="00CA3E82">
        <w:rPr>
          <w:sz w:val="24"/>
          <w:szCs w:val="24"/>
        </w:rPr>
        <w:t xml:space="preserve"> </w:t>
      </w:r>
    </w:p>
    <w:p w:rsidR="0069622A" w:rsidRPr="00CA3E82" w:rsidRDefault="0069622A" w:rsidP="0069622A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CA3E82">
        <w:rPr>
          <w:sz w:val="24"/>
          <w:szCs w:val="24"/>
        </w:rPr>
        <w:t>Положение о поощрении по результатам работы вводится в целях повышения ответственност</w:t>
      </w:r>
      <w:r>
        <w:rPr>
          <w:sz w:val="24"/>
          <w:szCs w:val="24"/>
        </w:rPr>
        <w:t xml:space="preserve">и служащих за выполнение своих должностных обязанностей и </w:t>
      </w:r>
      <w:r w:rsidRPr="00CA3E82">
        <w:rPr>
          <w:sz w:val="24"/>
          <w:szCs w:val="24"/>
        </w:rPr>
        <w:t>функции, исполнительной дисциплины, улучшения качества выполняемой работы, материальной заинтересованности.</w:t>
      </w:r>
    </w:p>
    <w:p w:rsidR="0069622A" w:rsidRPr="00CA3E82" w:rsidRDefault="0069622A" w:rsidP="0069622A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CA3E82">
        <w:rPr>
          <w:sz w:val="24"/>
          <w:szCs w:val="24"/>
        </w:rPr>
        <w:t>За успешное и добросовест</w:t>
      </w:r>
      <w:r>
        <w:rPr>
          <w:sz w:val="24"/>
          <w:szCs w:val="24"/>
        </w:rPr>
        <w:t>ное выполнение муниципальным</w:t>
      </w:r>
      <w:r w:rsidRPr="00CA3E82">
        <w:rPr>
          <w:sz w:val="24"/>
          <w:szCs w:val="24"/>
        </w:rPr>
        <w:t xml:space="preserve"> служащим должностных обязанностей, продолжительную и безупречную службу, выполнение заданий особой важности и сложности </w:t>
      </w:r>
      <w:r w:rsidRPr="0069622A">
        <w:rPr>
          <w:sz w:val="24"/>
          <w:szCs w:val="24"/>
        </w:rPr>
        <w:t xml:space="preserve">в МО «Сельское поселение Селитренский сельсовет </w:t>
      </w:r>
      <w:proofErr w:type="spellStart"/>
      <w:r w:rsidRPr="0069622A">
        <w:rPr>
          <w:sz w:val="24"/>
          <w:szCs w:val="24"/>
        </w:rPr>
        <w:t>Харабалинского</w:t>
      </w:r>
      <w:proofErr w:type="spellEnd"/>
      <w:r w:rsidRPr="0069622A">
        <w:rPr>
          <w:sz w:val="24"/>
          <w:szCs w:val="24"/>
        </w:rPr>
        <w:t xml:space="preserve"> муниципального района Астраханской области»</w:t>
      </w:r>
      <w:r>
        <w:t xml:space="preserve"> </w:t>
      </w:r>
      <w:r w:rsidRPr="00CA3E82">
        <w:rPr>
          <w:sz w:val="24"/>
          <w:szCs w:val="24"/>
        </w:rPr>
        <w:t>устанавливаются следующие виды поощрении:</w:t>
      </w:r>
    </w:p>
    <w:p w:rsidR="0069622A" w:rsidRPr="00CA3E82" w:rsidRDefault="0069622A" w:rsidP="0069622A">
      <w:pPr>
        <w:ind w:left="360"/>
        <w:rPr>
          <w:sz w:val="24"/>
          <w:szCs w:val="24"/>
        </w:rPr>
      </w:pPr>
      <w:r w:rsidRPr="00CA3E82">
        <w:rPr>
          <w:sz w:val="24"/>
          <w:szCs w:val="24"/>
        </w:rPr>
        <w:t xml:space="preserve">     - благодарность;</w:t>
      </w:r>
    </w:p>
    <w:p w:rsidR="0069622A" w:rsidRPr="00CA3E82" w:rsidRDefault="0069622A" w:rsidP="0069622A">
      <w:pPr>
        <w:ind w:left="360"/>
        <w:rPr>
          <w:sz w:val="24"/>
          <w:szCs w:val="24"/>
        </w:rPr>
      </w:pPr>
      <w:r w:rsidRPr="00CA3E82">
        <w:rPr>
          <w:sz w:val="24"/>
          <w:szCs w:val="24"/>
        </w:rPr>
        <w:t xml:space="preserve">     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денежная премия;</w:t>
      </w:r>
    </w:p>
    <w:p w:rsidR="0069622A" w:rsidRPr="00CA3E82" w:rsidRDefault="0069622A" w:rsidP="0069622A">
      <w:pPr>
        <w:ind w:left="360"/>
        <w:rPr>
          <w:sz w:val="24"/>
          <w:szCs w:val="24"/>
        </w:rPr>
      </w:pPr>
      <w:r w:rsidRPr="00CA3E82">
        <w:rPr>
          <w:sz w:val="24"/>
          <w:szCs w:val="24"/>
        </w:rPr>
        <w:t xml:space="preserve">     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почетная грамота с денежной премией;</w:t>
      </w:r>
    </w:p>
    <w:p w:rsidR="0069622A" w:rsidRPr="00CA3E82" w:rsidRDefault="0069622A" w:rsidP="0069622A">
      <w:pPr>
        <w:ind w:left="360"/>
        <w:rPr>
          <w:sz w:val="24"/>
          <w:szCs w:val="24"/>
        </w:rPr>
      </w:pPr>
      <w:r w:rsidRPr="00CA3E82">
        <w:rPr>
          <w:sz w:val="24"/>
          <w:szCs w:val="24"/>
        </w:rPr>
        <w:t xml:space="preserve">     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единовременное денежное поощрение;</w:t>
      </w:r>
    </w:p>
    <w:p w:rsidR="0069622A" w:rsidRPr="00CA3E82" w:rsidRDefault="0069622A" w:rsidP="0069622A">
      <w:pPr>
        <w:ind w:left="360"/>
        <w:rPr>
          <w:sz w:val="24"/>
          <w:szCs w:val="24"/>
        </w:rPr>
      </w:pPr>
      <w:r w:rsidRPr="00CA3E82">
        <w:rPr>
          <w:sz w:val="24"/>
          <w:szCs w:val="24"/>
        </w:rPr>
        <w:t xml:space="preserve">     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материальная помощь</w:t>
      </w:r>
    </w:p>
    <w:p w:rsidR="0069622A" w:rsidRPr="00CA3E82" w:rsidRDefault="0069622A" w:rsidP="0069622A">
      <w:pPr>
        <w:jc w:val="center"/>
        <w:rPr>
          <w:sz w:val="24"/>
          <w:szCs w:val="24"/>
        </w:rPr>
      </w:pPr>
    </w:p>
    <w:p w:rsidR="0069622A" w:rsidRPr="00CA3E82" w:rsidRDefault="0069622A" w:rsidP="0069622A">
      <w:pPr>
        <w:jc w:val="center"/>
        <w:rPr>
          <w:b/>
          <w:bCs/>
          <w:sz w:val="24"/>
          <w:szCs w:val="24"/>
        </w:rPr>
      </w:pPr>
      <w:r w:rsidRPr="00CA3E82">
        <w:rPr>
          <w:b/>
          <w:bCs/>
          <w:sz w:val="24"/>
          <w:szCs w:val="24"/>
        </w:rPr>
        <w:t>2.Условия и порядок выплаты денежной премии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 </w:t>
      </w:r>
      <w:r w:rsidRPr="00CA3E82">
        <w:rPr>
          <w:sz w:val="24"/>
          <w:szCs w:val="24"/>
        </w:rPr>
        <w:t>По результатам работы муниципальному служащему по замещаемой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 xml:space="preserve">муниципальной должности выплачиваются денежные премии. 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Премия за выполнение особо важных и сложных заданий (далее премия) вводится в целях материального стимулирования и поощрения</w:t>
      </w:r>
      <w:r>
        <w:rPr>
          <w:sz w:val="24"/>
          <w:szCs w:val="24"/>
        </w:rPr>
        <w:t xml:space="preserve"> высокопрофессионального труда </w:t>
      </w:r>
      <w:r w:rsidRPr="00CA3E82">
        <w:rPr>
          <w:sz w:val="24"/>
          <w:szCs w:val="24"/>
        </w:rPr>
        <w:t>муниципального служащего за индивидуальные результаты работы. К категории особо важных и сложных заданий относятся: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 образцовое и досрочное выполнение особо сложных или важных заданий, внедре</w:t>
      </w:r>
      <w:r>
        <w:rPr>
          <w:sz w:val="24"/>
          <w:szCs w:val="24"/>
        </w:rPr>
        <w:t>ние новых форм и методов работы</w:t>
      </w:r>
      <w:r w:rsidRPr="00CA3E82">
        <w:rPr>
          <w:sz w:val="24"/>
          <w:szCs w:val="24"/>
        </w:rPr>
        <w:t>;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 снижение затрат местного бюджета или увеличение</w:t>
      </w:r>
      <w:r>
        <w:rPr>
          <w:sz w:val="24"/>
          <w:szCs w:val="24"/>
        </w:rPr>
        <w:t xml:space="preserve"> доходной части бюджета</w:t>
      </w:r>
      <w:r w:rsidRPr="00CA3E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давшие положительный эффект;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участие в судебных делах, повлекших судебно-исковое привлечение денежных средств или экономию денежных средств местного бюджета;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организация мероприятий по реализации движимого и недвижимого имущества, давших положительный экономический эффект;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осуществление мероприятий, содействующих реальному приросту инвестиций;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большая организаторская работа по подготовке и проведению мероприятий местного масштаба, имеющих большое социальное или экономическое значение</w:t>
      </w:r>
      <w:r>
        <w:rPr>
          <w:sz w:val="24"/>
          <w:szCs w:val="24"/>
        </w:rPr>
        <w:t>;</w:t>
      </w:r>
    </w:p>
    <w:p w:rsidR="0069622A" w:rsidRPr="00CA3E82" w:rsidRDefault="0069622A" w:rsidP="0069622A">
      <w:pPr>
        <w:ind w:firstLine="708"/>
        <w:jc w:val="both"/>
        <w:rPr>
          <w:b/>
          <w:bCs/>
          <w:sz w:val="24"/>
          <w:szCs w:val="24"/>
        </w:rPr>
      </w:pPr>
      <w:r w:rsidRPr="00CA3E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перевыполнение заданий по следующим показателям: мобилизации доходов в бюджет, заданиям по снижению дебиторской задолженности</w:t>
      </w:r>
      <w:r>
        <w:rPr>
          <w:sz w:val="24"/>
          <w:szCs w:val="24"/>
        </w:rPr>
        <w:t>.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CA3E82">
        <w:rPr>
          <w:sz w:val="24"/>
          <w:szCs w:val="24"/>
        </w:rPr>
        <w:t xml:space="preserve">  2.2</w:t>
      </w:r>
      <w:r>
        <w:rPr>
          <w:sz w:val="24"/>
          <w:szCs w:val="24"/>
        </w:rPr>
        <w:t xml:space="preserve">.   </w:t>
      </w:r>
      <w:r w:rsidRPr="00CA3E82">
        <w:rPr>
          <w:sz w:val="24"/>
          <w:szCs w:val="24"/>
        </w:rPr>
        <w:t xml:space="preserve"> Размер премии муниципального служащего определяется по результатам работы и устанавливается в пределах выделенного на эти цели Фонда </w:t>
      </w:r>
      <w:r>
        <w:rPr>
          <w:sz w:val="24"/>
          <w:szCs w:val="24"/>
        </w:rPr>
        <w:t xml:space="preserve">оплаты труда в размере четырех </w:t>
      </w:r>
      <w:r w:rsidRPr="00CA3E82">
        <w:rPr>
          <w:sz w:val="24"/>
          <w:szCs w:val="24"/>
        </w:rPr>
        <w:t>окладов в год.</w:t>
      </w:r>
    </w:p>
    <w:p w:rsidR="0069622A" w:rsidRPr="00CA3E82" w:rsidRDefault="0069622A" w:rsidP="0069622A">
      <w:pPr>
        <w:ind w:hanging="18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CA3E82">
        <w:rPr>
          <w:sz w:val="24"/>
          <w:szCs w:val="24"/>
        </w:rPr>
        <w:t xml:space="preserve"> 2.3</w:t>
      </w:r>
      <w:r>
        <w:rPr>
          <w:sz w:val="24"/>
          <w:szCs w:val="24"/>
        </w:rPr>
        <w:t>.    Премирование муниципального</w:t>
      </w:r>
      <w:r w:rsidRPr="00CA3E82">
        <w:rPr>
          <w:sz w:val="24"/>
          <w:szCs w:val="24"/>
        </w:rPr>
        <w:t xml:space="preserve"> служащего ежеквартально.</w:t>
      </w:r>
    </w:p>
    <w:p w:rsidR="0069622A" w:rsidRPr="00CA3E82" w:rsidRDefault="0069622A" w:rsidP="0069622A">
      <w:pPr>
        <w:ind w:hanging="18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Возможна выплата премии по результатам работы за месяц в течение следующего месяца </w:t>
      </w:r>
      <w:r w:rsidRPr="00CA3E82">
        <w:rPr>
          <w:sz w:val="24"/>
          <w:szCs w:val="24"/>
        </w:rPr>
        <w:lastRenderedPageBreak/>
        <w:t>одновременно с выплатой денежного содержани</w:t>
      </w:r>
      <w:r>
        <w:rPr>
          <w:sz w:val="24"/>
          <w:szCs w:val="24"/>
        </w:rPr>
        <w:t>я</w:t>
      </w:r>
      <w:r w:rsidRPr="00CA3E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Премия,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выплачиваемая в соответствии с настоящим Положением, включается в средний заработок служащего, исчисляемый в случаях,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предусмотренных законодательством.</w:t>
      </w:r>
    </w:p>
    <w:p w:rsidR="0069622A" w:rsidRPr="00CA3E82" w:rsidRDefault="0069622A" w:rsidP="0069622A">
      <w:pPr>
        <w:ind w:hanging="18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CA3E82">
        <w:rPr>
          <w:sz w:val="24"/>
          <w:szCs w:val="24"/>
        </w:rPr>
        <w:t xml:space="preserve"> 2.4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Основными показателями премирования являются результаты работы </w:t>
      </w:r>
      <w:r w:rsidRPr="0069622A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Pr="0069622A">
        <w:rPr>
          <w:sz w:val="24"/>
          <w:szCs w:val="24"/>
        </w:rPr>
        <w:t>Харабалинского</w:t>
      </w:r>
      <w:proofErr w:type="spellEnd"/>
      <w:r w:rsidRPr="0069622A">
        <w:rPr>
          <w:sz w:val="24"/>
          <w:szCs w:val="24"/>
        </w:rPr>
        <w:t xml:space="preserve"> муниципального района Астраханской области»</w:t>
      </w:r>
      <w:r w:rsidRPr="00CA3E82">
        <w:rPr>
          <w:sz w:val="24"/>
          <w:szCs w:val="24"/>
        </w:rPr>
        <w:t xml:space="preserve"> и его органов, успешное и добросовестное исполнение муниципальными служащими своих должностных обязанностей, разумная инициатива, творчество и применение в работе современных форм и методов организации труда.</w:t>
      </w:r>
    </w:p>
    <w:p w:rsidR="0069622A" w:rsidRPr="00CA3E82" w:rsidRDefault="0069622A" w:rsidP="0069622A">
      <w:pPr>
        <w:ind w:hanging="18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CA3E82">
        <w:rPr>
          <w:sz w:val="24"/>
          <w:szCs w:val="24"/>
        </w:rPr>
        <w:t xml:space="preserve"> 2.5</w:t>
      </w:r>
      <w:r>
        <w:rPr>
          <w:sz w:val="24"/>
          <w:szCs w:val="24"/>
        </w:rPr>
        <w:t xml:space="preserve">. </w:t>
      </w:r>
      <w:r w:rsidRPr="00CA3E82">
        <w:rPr>
          <w:sz w:val="24"/>
          <w:szCs w:val="24"/>
        </w:rPr>
        <w:t xml:space="preserve"> Премия по результатам работы выплачивается за фактически отработанное время, исключаются дни отсутствия работника по болезни, нахождение в отпуске</w:t>
      </w:r>
      <w:r>
        <w:rPr>
          <w:sz w:val="24"/>
          <w:szCs w:val="24"/>
        </w:rPr>
        <w:t>.</w:t>
      </w:r>
    </w:p>
    <w:p w:rsidR="0069622A" w:rsidRPr="00CA3E82" w:rsidRDefault="0069622A" w:rsidP="0069622A">
      <w:pPr>
        <w:ind w:hanging="180"/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CA3E82">
        <w:rPr>
          <w:sz w:val="24"/>
          <w:szCs w:val="24"/>
        </w:rPr>
        <w:t xml:space="preserve">   2.6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По решению руководител</w:t>
      </w:r>
      <w:r>
        <w:rPr>
          <w:sz w:val="24"/>
          <w:szCs w:val="24"/>
        </w:rPr>
        <w:t xml:space="preserve">я муниципальный служащий может </w:t>
      </w:r>
      <w:r w:rsidRPr="00CA3E82">
        <w:rPr>
          <w:sz w:val="24"/>
          <w:szCs w:val="24"/>
        </w:rPr>
        <w:t>не представляется</w:t>
      </w:r>
      <w:r>
        <w:rPr>
          <w:sz w:val="24"/>
          <w:szCs w:val="24"/>
        </w:rPr>
        <w:t xml:space="preserve"> к</w:t>
      </w:r>
      <w:r w:rsidRPr="00CA3E82">
        <w:rPr>
          <w:sz w:val="24"/>
          <w:szCs w:val="24"/>
        </w:rPr>
        <w:t xml:space="preserve"> премированию или ему может быть снижен размер премии по результатам работы за определенный период в связи с допущенными нарушениями трудовой дисциплины или ненадлежащим исполнением должностных обязанностей: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- неисполнение или ненад</w:t>
      </w:r>
      <w:r>
        <w:rPr>
          <w:sz w:val="24"/>
          <w:szCs w:val="24"/>
        </w:rPr>
        <w:t>лежащее исполнение Федерального</w:t>
      </w:r>
      <w:r w:rsidRPr="00CA3E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Областного законодательства, нормативно-прав</w:t>
      </w:r>
      <w:r>
        <w:rPr>
          <w:sz w:val="24"/>
          <w:szCs w:val="24"/>
        </w:rPr>
        <w:t>овых актов Астраханской области</w:t>
      </w:r>
      <w:r w:rsidRPr="00CA3E82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</w:t>
      </w:r>
      <w:r w:rsidRPr="00CA3E82">
        <w:rPr>
          <w:sz w:val="24"/>
          <w:szCs w:val="24"/>
        </w:rPr>
        <w:t>вступивших в силу решение судов;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- несвоевременное или некачественное выполнение Постановлений и распоряжений Главы МО</w:t>
      </w:r>
      <w:r>
        <w:rPr>
          <w:sz w:val="24"/>
          <w:szCs w:val="24"/>
        </w:rPr>
        <w:t>, главы администрации заданий</w:t>
      </w:r>
      <w:r w:rsidRPr="00CA3E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поручений, приказов, ответов на обращения и заявления граждан;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- некачественное выполнение должностных обязанностей</w:t>
      </w:r>
      <w:r>
        <w:rPr>
          <w:sz w:val="24"/>
          <w:szCs w:val="24"/>
        </w:rPr>
        <w:t>;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 xml:space="preserve"> - наличие дисциплинарного взыскания</w:t>
      </w:r>
      <w:r>
        <w:rPr>
          <w:sz w:val="24"/>
          <w:szCs w:val="24"/>
        </w:rPr>
        <w:t>;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 xml:space="preserve"> - н</w:t>
      </w:r>
      <w:r>
        <w:rPr>
          <w:sz w:val="24"/>
          <w:szCs w:val="24"/>
        </w:rPr>
        <w:t xml:space="preserve">арушение внутреннего трудового </w:t>
      </w:r>
      <w:r w:rsidRPr="00CA3E82">
        <w:rPr>
          <w:sz w:val="24"/>
          <w:szCs w:val="24"/>
        </w:rPr>
        <w:t>распорядка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2.7</w:t>
      </w:r>
      <w:r>
        <w:rPr>
          <w:sz w:val="24"/>
          <w:szCs w:val="24"/>
        </w:rPr>
        <w:t xml:space="preserve">.  </w:t>
      </w:r>
      <w:r w:rsidRPr="00CA3E82">
        <w:rPr>
          <w:sz w:val="24"/>
          <w:szCs w:val="24"/>
        </w:rPr>
        <w:t xml:space="preserve">Решение о снижении размера премии по результатам работы руководителям Органов </w:t>
      </w:r>
      <w:r w:rsidRPr="0069622A">
        <w:rPr>
          <w:sz w:val="24"/>
          <w:szCs w:val="24"/>
        </w:rPr>
        <w:t xml:space="preserve">Администрации принимает Глава МО лично, или по представлению (ходатайству главы МО «Сельское поселение Селитренский сельсовет </w:t>
      </w:r>
      <w:proofErr w:type="spellStart"/>
      <w:r w:rsidRPr="0069622A">
        <w:rPr>
          <w:sz w:val="24"/>
          <w:szCs w:val="24"/>
        </w:rPr>
        <w:t>Харабалинского</w:t>
      </w:r>
      <w:proofErr w:type="spellEnd"/>
      <w:r w:rsidRPr="0069622A">
        <w:rPr>
          <w:sz w:val="24"/>
          <w:szCs w:val="24"/>
        </w:rPr>
        <w:t xml:space="preserve"> муниципального района Астраханской области»</w:t>
      </w:r>
      <w:r>
        <w:rPr>
          <w:sz w:val="24"/>
          <w:szCs w:val="24"/>
        </w:rPr>
        <w:t xml:space="preserve">). </w:t>
      </w:r>
      <w:r w:rsidRPr="00CA3E82">
        <w:rPr>
          <w:sz w:val="24"/>
          <w:szCs w:val="24"/>
        </w:rPr>
        <w:t>Полное лишение или снижение размера премии по результатам работы указанных лиц оформляется распоряжением Главы МО.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 w:rsidRPr="00CA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 xml:space="preserve"> 2.8</w:t>
      </w:r>
      <w:r>
        <w:rPr>
          <w:sz w:val="24"/>
          <w:szCs w:val="24"/>
        </w:rPr>
        <w:t xml:space="preserve">. </w:t>
      </w:r>
      <w:r w:rsidRPr="00CA3E82">
        <w:rPr>
          <w:sz w:val="24"/>
          <w:szCs w:val="24"/>
        </w:rPr>
        <w:t xml:space="preserve"> На основании предложений руководителей органов Администрации села в полном или частичном лишении премии муниципального служащего</w:t>
      </w:r>
      <w:r>
        <w:rPr>
          <w:sz w:val="24"/>
          <w:szCs w:val="24"/>
        </w:rPr>
        <w:t xml:space="preserve"> издается Распоряжения главы МО</w:t>
      </w:r>
      <w:r w:rsidRPr="00CA3E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Непредставление к премированию или снижению размера премии муниципальным служащим по результатах работы в органах Администрации села оформляется</w:t>
      </w:r>
      <w:r>
        <w:rPr>
          <w:sz w:val="24"/>
          <w:szCs w:val="24"/>
        </w:rPr>
        <w:t xml:space="preserve"> соответствующими приказами их </w:t>
      </w:r>
      <w:r w:rsidRPr="00CA3E82">
        <w:rPr>
          <w:sz w:val="24"/>
          <w:szCs w:val="24"/>
        </w:rPr>
        <w:t>руководителей.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2.9. В </w:t>
      </w:r>
      <w:r w:rsidRPr="00CA3E82">
        <w:rPr>
          <w:sz w:val="24"/>
          <w:szCs w:val="24"/>
        </w:rPr>
        <w:t>распоряжениях и приказах указываются основания, по которым отдельные руководители органов Администрации села, муниципальные служащие Администрации села частично или в полном объеме лишены премий.</w:t>
      </w:r>
    </w:p>
    <w:p w:rsidR="0069622A" w:rsidRDefault="0069622A" w:rsidP="006962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3E82">
        <w:rPr>
          <w:sz w:val="24"/>
          <w:szCs w:val="24"/>
        </w:rPr>
        <w:t>2.10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Не подлежат премированию муниципальные служащие,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уволенные в отчетном периоде по п.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5.6.7.9.10 стать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81 Трудового Кодекса РФ.</w:t>
      </w:r>
    </w:p>
    <w:p w:rsidR="0069622A" w:rsidRPr="00CA3E82" w:rsidRDefault="0069622A" w:rsidP="0069622A">
      <w:pPr>
        <w:jc w:val="both"/>
        <w:rPr>
          <w:sz w:val="24"/>
          <w:szCs w:val="24"/>
        </w:rPr>
      </w:pP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  <w:r w:rsidRPr="00CA3E82">
        <w:rPr>
          <w:b/>
          <w:bCs/>
          <w:sz w:val="24"/>
          <w:szCs w:val="24"/>
        </w:rPr>
        <w:t>3.Материальна помощь</w:t>
      </w:r>
    </w:p>
    <w:p w:rsidR="0069622A" w:rsidRPr="00CA3E82" w:rsidRDefault="0069622A" w:rsidP="0069622A">
      <w:pPr>
        <w:jc w:val="center"/>
        <w:rPr>
          <w:b/>
          <w:bCs/>
          <w:sz w:val="24"/>
          <w:szCs w:val="24"/>
        </w:rPr>
      </w:pP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3.1</w:t>
      </w:r>
      <w:r>
        <w:rPr>
          <w:sz w:val="24"/>
          <w:szCs w:val="24"/>
        </w:rPr>
        <w:t xml:space="preserve">. </w:t>
      </w:r>
      <w:r w:rsidRPr="00CA3E82">
        <w:rPr>
          <w:sz w:val="24"/>
          <w:szCs w:val="24"/>
        </w:rPr>
        <w:t>Материальная помощь муниципальным служащим выплачивается по смете расходов фонда оплаты труда в размере 2-х окладов и оформляется ра</w:t>
      </w:r>
      <w:r>
        <w:rPr>
          <w:sz w:val="24"/>
          <w:szCs w:val="24"/>
        </w:rPr>
        <w:t>споряжением Главы администрации</w:t>
      </w:r>
      <w:r w:rsidRPr="00CA3E82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Pr="00CA3E82">
        <w:rPr>
          <w:sz w:val="24"/>
          <w:szCs w:val="24"/>
        </w:rPr>
        <w:t>ак правило к отпуску.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Материальная помощь муниципальным служащим выплачивается на основании заявлении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</w:t>
      </w: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  <w:r w:rsidRPr="00CA3E82">
        <w:rPr>
          <w:b/>
          <w:bCs/>
          <w:sz w:val="24"/>
          <w:szCs w:val="24"/>
        </w:rPr>
        <w:t>4.Единовременное денежное поощрение</w:t>
      </w:r>
    </w:p>
    <w:p w:rsidR="0069622A" w:rsidRPr="00CA3E82" w:rsidRDefault="0069622A" w:rsidP="0069622A">
      <w:pPr>
        <w:jc w:val="center"/>
        <w:rPr>
          <w:b/>
          <w:bCs/>
          <w:sz w:val="24"/>
          <w:szCs w:val="24"/>
        </w:rPr>
      </w:pP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4.1</w:t>
      </w:r>
      <w:r>
        <w:rPr>
          <w:sz w:val="24"/>
          <w:szCs w:val="24"/>
        </w:rPr>
        <w:t xml:space="preserve">. </w:t>
      </w:r>
      <w:r w:rsidRPr="00CA3E82">
        <w:rPr>
          <w:sz w:val="24"/>
          <w:szCs w:val="24"/>
        </w:rPr>
        <w:t>Единовременное денежное поощрение выплачивается в размере одного должностного оклада в соответс</w:t>
      </w:r>
      <w:r>
        <w:rPr>
          <w:sz w:val="24"/>
          <w:szCs w:val="24"/>
        </w:rPr>
        <w:t>твии с замещаемой должностью за</w:t>
      </w:r>
      <w:r w:rsidRPr="00CA3E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исполнение служебных заданий особой важности и сложнос</w:t>
      </w:r>
      <w:r>
        <w:rPr>
          <w:sz w:val="24"/>
          <w:szCs w:val="24"/>
        </w:rPr>
        <w:t>ти; в связи с юбилейной датой (</w:t>
      </w:r>
      <w:r w:rsidRPr="00CA3E82">
        <w:rPr>
          <w:sz w:val="24"/>
          <w:szCs w:val="24"/>
        </w:rPr>
        <w:t xml:space="preserve">при этом </w:t>
      </w:r>
      <w:r w:rsidRPr="00CA3E82">
        <w:rPr>
          <w:sz w:val="24"/>
          <w:szCs w:val="24"/>
        </w:rPr>
        <w:lastRenderedPageBreak/>
        <w:t>юбилейными датами следует считать 40,45,50,55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(для женщин),</w:t>
      </w:r>
      <w:r>
        <w:rPr>
          <w:sz w:val="24"/>
          <w:szCs w:val="24"/>
        </w:rPr>
        <w:t xml:space="preserve"> </w:t>
      </w:r>
      <w:r w:rsidRPr="00CA3E82">
        <w:rPr>
          <w:sz w:val="24"/>
          <w:szCs w:val="24"/>
        </w:rPr>
        <w:t>60 и далее через каждый 5 лет) в связи с выходом на пенсию.</w:t>
      </w:r>
    </w:p>
    <w:p w:rsidR="0069622A" w:rsidRPr="00CA3E82" w:rsidRDefault="0069622A" w:rsidP="0069622A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4.2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Выплата единовременного денежного поощрения производится за счет общих ассигнований из средств местного бюджета на основании распоряжении главы МО</w:t>
      </w:r>
      <w:r>
        <w:rPr>
          <w:sz w:val="24"/>
          <w:szCs w:val="24"/>
        </w:rPr>
        <w:t>.</w:t>
      </w: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  <w:r w:rsidRPr="00CA3E82">
        <w:rPr>
          <w:b/>
          <w:bCs/>
          <w:sz w:val="24"/>
          <w:szCs w:val="24"/>
        </w:rPr>
        <w:t>5.</w:t>
      </w:r>
      <w:r w:rsidR="001A695C">
        <w:rPr>
          <w:b/>
          <w:bCs/>
          <w:sz w:val="24"/>
          <w:szCs w:val="24"/>
        </w:rPr>
        <w:t xml:space="preserve"> </w:t>
      </w:r>
      <w:r w:rsidRPr="00CA3E82">
        <w:rPr>
          <w:b/>
          <w:bCs/>
          <w:sz w:val="24"/>
          <w:szCs w:val="24"/>
        </w:rPr>
        <w:t>Почетная грамота с денежной премией</w:t>
      </w:r>
    </w:p>
    <w:p w:rsidR="0069622A" w:rsidRPr="00CA3E82" w:rsidRDefault="0069622A" w:rsidP="0069622A">
      <w:pPr>
        <w:jc w:val="center"/>
        <w:rPr>
          <w:b/>
          <w:bCs/>
          <w:sz w:val="24"/>
          <w:szCs w:val="24"/>
        </w:rPr>
      </w:pPr>
    </w:p>
    <w:p w:rsidR="0069622A" w:rsidRPr="00CA3E82" w:rsidRDefault="0069622A" w:rsidP="00D51F52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5.1</w:t>
      </w:r>
      <w:r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Почетной грамотой с денежной премией муниципальной служащий награждается в соответствии с</w:t>
      </w:r>
      <w:r>
        <w:rPr>
          <w:sz w:val="24"/>
          <w:szCs w:val="24"/>
        </w:rPr>
        <w:t xml:space="preserve"> Положением о Почетной грамоте </w:t>
      </w:r>
      <w:r w:rsidRPr="0069622A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Pr="0069622A">
        <w:rPr>
          <w:sz w:val="24"/>
          <w:szCs w:val="24"/>
        </w:rPr>
        <w:t>Харабалинского</w:t>
      </w:r>
      <w:proofErr w:type="spellEnd"/>
      <w:r w:rsidRPr="0069622A">
        <w:rPr>
          <w:sz w:val="24"/>
          <w:szCs w:val="24"/>
        </w:rPr>
        <w:t xml:space="preserve"> муниципального района Астраханской области» у</w:t>
      </w:r>
      <w:r w:rsidRPr="00CA3E82">
        <w:rPr>
          <w:sz w:val="24"/>
          <w:szCs w:val="24"/>
        </w:rPr>
        <w:t>твержденным постановлением главы МО «Селитренский сельсовета» № 8 от 26.04.2012</w:t>
      </w:r>
      <w:bookmarkStart w:id="0" w:name="_GoBack"/>
      <w:bookmarkEnd w:id="0"/>
      <w:r w:rsidRPr="00CA3E82">
        <w:rPr>
          <w:sz w:val="24"/>
          <w:szCs w:val="24"/>
        </w:rPr>
        <w:t>г</w:t>
      </w:r>
      <w:r w:rsidR="00D51F52">
        <w:rPr>
          <w:sz w:val="24"/>
          <w:szCs w:val="24"/>
        </w:rPr>
        <w:t>.</w:t>
      </w:r>
      <w:r w:rsidRPr="00CA3E82">
        <w:rPr>
          <w:sz w:val="24"/>
          <w:szCs w:val="24"/>
        </w:rPr>
        <w:t xml:space="preserve">                                                   </w:t>
      </w:r>
    </w:p>
    <w:p w:rsidR="00D51F52" w:rsidRDefault="00D51F52" w:rsidP="0069622A">
      <w:pPr>
        <w:jc w:val="center"/>
        <w:rPr>
          <w:b/>
          <w:bCs/>
          <w:sz w:val="24"/>
          <w:szCs w:val="24"/>
        </w:rPr>
      </w:pPr>
    </w:p>
    <w:p w:rsidR="0069622A" w:rsidRDefault="0069622A" w:rsidP="0069622A">
      <w:pPr>
        <w:jc w:val="center"/>
        <w:rPr>
          <w:b/>
          <w:bCs/>
          <w:sz w:val="24"/>
          <w:szCs w:val="24"/>
        </w:rPr>
      </w:pPr>
      <w:r w:rsidRPr="00CA3E82">
        <w:rPr>
          <w:b/>
          <w:bCs/>
          <w:sz w:val="24"/>
          <w:szCs w:val="24"/>
        </w:rPr>
        <w:t>6.</w:t>
      </w:r>
      <w:r w:rsidR="001A695C">
        <w:rPr>
          <w:b/>
          <w:bCs/>
          <w:sz w:val="24"/>
          <w:szCs w:val="24"/>
        </w:rPr>
        <w:t xml:space="preserve"> </w:t>
      </w:r>
      <w:r w:rsidRPr="00CA3E82">
        <w:rPr>
          <w:b/>
          <w:bCs/>
          <w:sz w:val="24"/>
          <w:szCs w:val="24"/>
        </w:rPr>
        <w:t>Благодарность</w:t>
      </w:r>
    </w:p>
    <w:p w:rsidR="00D51F52" w:rsidRPr="00CA3E82" w:rsidRDefault="00D51F52" w:rsidP="0069622A">
      <w:pPr>
        <w:jc w:val="center"/>
        <w:rPr>
          <w:b/>
          <w:bCs/>
          <w:sz w:val="24"/>
          <w:szCs w:val="24"/>
        </w:rPr>
      </w:pPr>
    </w:p>
    <w:p w:rsidR="0069622A" w:rsidRPr="00CA3E82" w:rsidRDefault="0069622A" w:rsidP="00D51F52">
      <w:pPr>
        <w:ind w:firstLine="708"/>
        <w:jc w:val="both"/>
        <w:rPr>
          <w:sz w:val="24"/>
          <w:szCs w:val="24"/>
        </w:rPr>
      </w:pPr>
      <w:r w:rsidRPr="00CA3E82">
        <w:rPr>
          <w:sz w:val="24"/>
          <w:szCs w:val="24"/>
        </w:rPr>
        <w:t>6.1 Благодарность муниципальным служащим объявляется Главой МО и оформляется распоряжением Главы МО.</w:t>
      </w:r>
    </w:p>
    <w:p w:rsidR="0069622A" w:rsidRPr="00CA3E82" w:rsidRDefault="0069622A" w:rsidP="00D51F52">
      <w:pPr>
        <w:jc w:val="both"/>
        <w:rPr>
          <w:sz w:val="24"/>
          <w:szCs w:val="24"/>
        </w:rPr>
      </w:pPr>
    </w:p>
    <w:p w:rsidR="0069622A" w:rsidRPr="00CA3E82" w:rsidRDefault="0069622A" w:rsidP="0069622A">
      <w:pPr>
        <w:rPr>
          <w:sz w:val="24"/>
          <w:szCs w:val="24"/>
        </w:rPr>
      </w:pPr>
    </w:p>
    <w:p w:rsidR="00400CAE" w:rsidRDefault="00400CAE"/>
    <w:sectPr w:rsidR="0040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6917"/>
    <w:multiLevelType w:val="hybridMultilevel"/>
    <w:tmpl w:val="C0ECCC84"/>
    <w:lvl w:ilvl="0" w:tplc="A012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AAD58">
      <w:numFmt w:val="none"/>
      <w:lvlText w:val=""/>
      <w:lvlJc w:val="left"/>
      <w:pPr>
        <w:tabs>
          <w:tab w:val="num" w:pos="360"/>
        </w:tabs>
      </w:pPr>
    </w:lvl>
    <w:lvl w:ilvl="2" w:tplc="A322E8B0">
      <w:numFmt w:val="none"/>
      <w:lvlText w:val=""/>
      <w:lvlJc w:val="left"/>
      <w:pPr>
        <w:tabs>
          <w:tab w:val="num" w:pos="360"/>
        </w:tabs>
      </w:pPr>
    </w:lvl>
    <w:lvl w:ilvl="3" w:tplc="5770CCC0">
      <w:numFmt w:val="none"/>
      <w:lvlText w:val=""/>
      <w:lvlJc w:val="left"/>
      <w:pPr>
        <w:tabs>
          <w:tab w:val="num" w:pos="360"/>
        </w:tabs>
      </w:pPr>
    </w:lvl>
    <w:lvl w:ilvl="4" w:tplc="9C3890AE">
      <w:numFmt w:val="none"/>
      <w:lvlText w:val=""/>
      <w:lvlJc w:val="left"/>
      <w:pPr>
        <w:tabs>
          <w:tab w:val="num" w:pos="360"/>
        </w:tabs>
      </w:pPr>
    </w:lvl>
    <w:lvl w:ilvl="5" w:tplc="E8440946">
      <w:numFmt w:val="none"/>
      <w:lvlText w:val=""/>
      <w:lvlJc w:val="left"/>
      <w:pPr>
        <w:tabs>
          <w:tab w:val="num" w:pos="360"/>
        </w:tabs>
      </w:pPr>
    </w:lvl>
    <w:lvl w:ilvl="6" w:tplc="FBE876F8">
      <w:numFmt w:val="none"/>
      <w:lvlText w:val=""/>
      <w:lvlJc w:val="left"/>
      <w:pPr>
        <w:tabs>
          <w:tab w:val="num" w:pos="360"/>
        </w:tabs>
      </w:pPr>
    </w:lvl>
    <w:lvl w:ilvl="7" w:tplc="9D206A1C">
      <w:numFmt w:val="none"/>
      <w:lvlText w:val=""/>
      <w:lvlJc w:val="left"/>
      <w:pPr>
        <w:tabs>
          <w:tab w:val="num" w:pos="360"/>
        </w:tabs>
      </w:pPr>
    </w:lvl>
    <w:lvl w:ilvl="8" w:tplc="55865D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B1"/>
    <w:rsid w:val="001A695C"/>
    <w:rsid w:val="003B6AB1"/>
    <w:rsid w:val="00400CAE"/>
    <w:rsid w:val="0069622A"/>
    <w:rsid w:val="007B06C9"/>
    <w:rsid w:val="00D5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2023-01-10T07:31:00Z</cp:lastPrinted>
  <dcterms:created xsi:type="dcterms:W3CDTF">2023-01-10T07:31:00Z</dcterms:created>
  <dcterms:modified xsi:type="dcterms:W3CDTF">2023-01-10T07:31:00Z</dcterms:modified>
</cp:coreProperties>
</file>