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C" w:rsidRPr="005E64A3" w:rsidRDefault="00A62E9C" w:rsidP="00A62E9C">
      <w:pPr>
        <w:jc w:val="center"/>
        <w:rPr>
          <w:sz w:val="28"/>
          <w:szCs w:val="28"/>
        </w:rPr>
      </w:pPr>
      <w:r w:rsidRPr="005E64A3">
        <w:rPr>
          <w:sz w:val="28"/>
          <w:szCs w:val="28"/>
        </w:rPr>
        <w:t>Совет муниципального</w:t>
      </w:r>
      <w:bookmarkStart w:id="0" w:name="_GoBack"/>
      <w:bookmarkEnd w:id="0"/>
      <w:r w:rsidRPr="005E64A3">
        <w:rPr>
          <w:sz w:val="28"/>
          <w:szCs w:val="28"/>
        </w:rPr>
        <w:t xml:space="preserve"> образования</w:t>
      </w:r>
    </w:p>
    <w:p w:rsidR="00A62E9C" w:rsidRPr="005E64A3" w:rsidRDefault="00A62E9C" w:rsidP="00A62E9C">
      <w:pPr>
        <w:jc w:val="center"/>
        <w:rPr>
          <w:sz w:val="28"/>
          <w:szCs w:val="28"/>
        </w:rPr>
      </w:pPr>
      <w:r w:rsidRPr="005E64A3">
        <w:rPr>
          <w:sz w:val="28"/>
          <w:szCs w:val="28"/>
        </w:rPr>
        <w:t>«Селитренский сельсовет»</w:t>
      </w:r>
    </w:p>
    <w:p w:rsidR="00A62E9C" w:rsidRPr="005E64A3" w:rsidRDefault="00A62E9C" w:rsidP="00A62E9C">
      <w:pPr>
        <w:jc w:val="center"/>
        <w:rPr>
          <w:sz w:val="28"/>
          <w:szCs w:val="28"/>
        </w:rPr>
      </w:pPr>
      <w:proofErr w:type="spellStart"/>
      <w:r w:rsidRPr="005E64A3">
        <w:rPr>
          <w:sz w:val="28"/>
          <w:szCs w:val="28"/>
        </w:rPr>
        <w:t>Харабалинского</w:t>
      </w:r>
      <w:proofErr w:type="spellEnd"/>
      <w:r w:rsidRPr="005E64A3">
        <w:rPr>
          <w:sz w:val="28"/>
          <w:szCs w:val="28"/>
        </w:rPr>
        <w:t xml:space="preserve"> района Астраханской области</w:t>
      </w:r>
    </w:p>
    <w:p w:rsidR="00D47BE0" w:rsidRPr="005E64A3" w:rsidRDefault="00D47BE0" w:rsidP="00CB34D0">
      <w:pPr>
        <w:rPr>
          <w:sz w:val="28"/>
          <w:szCs w:val="28"/>
        </w:rPr>
      </w:pPr>
    </w:p>
    <w:p w:rsidR="00A62E9C" w:rsidRPr="005E64A3" w:rsidRDefault="00A62E9C" w:rsidP="00A62E9C">
      <w:pPr>
        <w:jc w:val="center"/>
        <w:rPr>
          <w:sz w:val="28"/>
          <w:szCs w:val="28"/>
        </w:rPr>
      </w:pPr>
      <w:r w:rsidRPr="005E64A3">
        <w:rPr>
          <w:sz w:val="28"/>
          <w:szCs w:val="28"/>
        </w:rPr>
        <w:t>РЕШЕНИЕ</w:t>
      </w:r>
    </w:p>
    <w:p w:rsidR="00D47BE0" w:rsidRDefault="002B0BDC" w:rsidP="00A62E9C">
      <w:r>
        <w:t>31.01.2022</w:t>
      </w:r>
      <w:r w:rsidR="00D47BE0">
        <w:t>г</w:t>
      </w:r>
      <w:r w:rsidR="00A62E9C" w:rsidRPr="00D47BE0">
        <w:t xml:space="preserve">   </w:t>
      </w:r>
    </w:p>
    <w:p w:rsidR="00A62E9C" w:rsidRDefault="00A62E9C" w:rsidP="00A62E9C">
      <w:r w:rsidRPr="00D47BE0">
        <w:t xml:space="preserve">                                                                              </w:t>
      </w:r>
      <w:r w:rsidR="00E360F9" w:rsidRPr="00D47BE0">
        <w:t xml:space="preserve">                       </w:t>
      </w:r>
      <w:r w:rsidR="00C80DA4">
        <w:t xml:space="preserve">                  </w:t>
      </w:r>
      <w:r w:rsidR="00E360F9" w:rsidRPr="00D47BE0">
        <w:t xml:space="preserve">    </w:t>
      </w:r>
      <w:r w:rsidR="00E360F9">
        <w:t xml:space="preserve">№ </w:t>
      </w:r>
      <w:r w:rsidR="00B83F95">
        <w:t>113</w:t>
      </w:r>
    </w:p>
    <w:p w:rsidR="002B0BDC" w:rsidRPr="002B0BDC" w:rsidRDefault="002B0BDC" w:rsidP="002B0BDC">
      <w:r w:rsidRPr="002B0BDC">
        <w:t>О внесении изменений и дополнений в решение</w:t>
      </w:r>
    </w:p>
    <w:p w:rsidR="002B0BDC" w:rsidRPr="002B0BDC" w:rsidRDefault="002B0BDC" w:rsidP="002B0BDC">
      <w:r w:rsidRPr="002B0BDC">
        <w:t>Совета муниципального образования «Селитренский</w:t>
      </w:r>
    </w:p>
    <w:p w:rsidR="002B0BDC" w:rsidRPr="002B0BDC" w:rsidRDefault="002B0BDC" w:rsidP="002B0BDC">
      <w:r w:rsidRPr="002B0BDC">
        <w:t>сельсовет» от 23.12.2021 г № 107 «О бюджете</w:t>
      </w:r>
    </w:p>
    <w:p w:rsidR="002B0BDC" w:rsidRPr="002B0BDC" w:rsidRDefault="002B0BDC" w:rsidP="002B0BDC">
      <w:r w:rsidRPr="002B0BDC">
        <w:t xml:space="preserve">муниципального образования «Селитренский </w:t>
      </w:r>
    </w:p>
    <w:p w:rsidR="002B0BDC" w:rsidRDefault="002B0BDC" w:rsidP="002B0BDC">
      <w:r w:rsidRPr="002B0BDC">
        <w:t>сельсовет» на 2022 год и плановый период 2023-2024 годов»</w:t>
      </w:r>
    </w:p>
    <w:p w:rsidR="002B0BDC" w:rsidRPr="002B0BDC" w:rsidRDefault="002B0BDC" w:rsidP="002B0BDC"/>
    <w:p w:rsidR="002B0BDC" w:rsidRPr="002B0BDC" w:rsidRDefault="002B0BDC" w:rsidP="002B0BDC">
      <w:pPr>
        <w:rPr>
          <w:sz w:val="16"/>
          <w:szCs w:val="16"/>
        </w:rPr>
      </w:pPr>
    </w:p>
    <w:p w:rsidR="00D47BE0" w:rsidRDefault="002B0BDC" w:rsidP="00A62E9C">
      <w:pPr>
        <w:jc w:val="both"/>
      </w:pPr>
      <w:r w:rsidRPr="002B0BDC">
        <w:t xml:space="preserve">       В соответствии с Бюджетным Кодексом Российской Федерации и Положением «О бюджетном устройстве и бюджетном процессе в муниципальном образовании «Селитренский сельсовет», утвержденным решением Совета МО «Селитренский сельсовет» от 23.12.2021г. № 109,</w:t>
      </w:r>
    </w:p>
    <w:p w:rsidR="00A62E9C" w:rsidRDefault="00A62E9C" w:rsidP="00A62E9C">
      <w:pPr>
        <w:jc w:val="both"/>
        <w:rPr>
          <w:b/>
        </w:rPr>
      </w:pPr>
      <w:r>
        <w:t xml:space="preserve"> Совет муниципального образования «Селитренский сельсовет» </w:t>
      </w:r>
      <w:r>
        <w:rPr>
          <w:b/>
        </w:rPr>
        <w:t>РЕШИЛ:</w:t>
      </w:r>
    </w:p>
    <w:p w:rsidR="00C80DA4" w:rsidRDefault="00C80DA4" w:rsidP="00A62E9C">
      <w:pPr>
        <w:jc w:val="both"/>
      </w:pPr>
    </w:p>
    <w:p w:rsidR="00853A2B" w:rsidRDefault="00C50D17" w:rsidP="00724D95">
      <w:pPr>
        <w:pStyle w:val="a5"/>
        <w:numPr>
          <w:ilvl w:val="0"/>
          <w:numId w:val="3"/>
        </w:numPr>
        <w:ind w:left="0" w:firstLine="0"/>
        <w:jc w:val="both"/>
      </w:pPr>
      <w:r>
        <w:t>Внести изменения в приложение №</w:t>
      </w:r>
      <w:r w:rsidR="002B0BDC">
        <w:t xml:space="preserve"> 3</w:t>
      </w:r>
      <w:r w:rsidR="00C80DA4">
        <w:t xml:space="preserve"> и</w:t>
      </w:r>
      <w:r w:rsidR="00E360F9">
        <w:t xml:space="preserve"> «</w:t>
      </w:r>
      <w:r w:rsidR="00A62E9C">
        <w:t>Расходы бюджета муниципального образования «Селитренский сельсовет» по разделам и подразделам, целевым с</w:t>
      </w:r>
      <w:r w:rsidR="002B0BDC">
        <w:t>татьям и видам расходов на 2022</w:t>
      </w:r>
      <w:r w:rsidR="00C80DA4">
        <w:t xml:space="preserve"> год</w:t>
      </w:r>
      <w:r w:rsidR="00E360F9">
        <w:t>»</w:t>
      </w:r>
      <w:r w:rsidR="009A20EE">
        <w:t xml:space="preserve"> к</w:t>
      </w:r>
      <w:r w:rsidR="00A62E9C">
        <w:t xml:space="preserve"> решению Совета муниципального образования «Селитренский сельсовет» </w:t>
      </w:r>
      <w:r w:rsidR="002B0BDC" w:rsidRPr="002B0BDC">
        <w:t xml:space="preserve">от 23.12.2021 г № 107 </w:t>
      </w:r>
      <w:r w:rsidR="00A62E9C">
        <w:t xml:space="preserve">«О бюджете муниципального образования </w:t>
      </w:r>
      <w:r w:rsidR="002B0BDC">
        <w:t>«Селитренский сельсовет» на 2022 год и плановый период 2023-2024</w:t>
      </w:r>
      <w:r w:rsidR="00B83F95">
        <w:t xml:space="preserve"> годов</w:t>
      </w:r>
      <w:r w:rsidR="00A62E9C">
        <w:t>» и дополнить следующие КБК расходов:</w:t>
      </w:r>
    </w:p>
    <w:p w:rsidR="00C80DA4" w:rsidRDefault="002B0BDC" w:rsidP="00C80DA4">
      <w:pPr>
        <w:jc w:val="both"/>
      </w:pPr>
      <w:r>
        <w:t>408 0801 04</w:t>
      </w:r>
      <w:r>
        <w:rPr>
          <w:lang w:val="en-US"/>
        </w:rPr>
        <w:t>ZA</w:t>
      </w:r>
      <w:r>
        <w:t>2 55195</w:t>
      </w:r>
      <w:r w:rsidR="008F3E6D">
        <w:t xml:space="preserve"> 244</w:t>
      </w:r>
      <w:r w:rsidR="00A62E9C">
        <w:t xml:space="preserve"> –</w:t>
      </w:r>
      <w:r w:rsidR="008F3E6D" w:rsidRPr="008F3E6D">
        <w:t xml:space="preserve"> Прочая закупка товаров, работ и услуг для обеспечения государственных (муниципальных) нужд</w:t>
      </w:r>
      <w:r w:rsidR="0038417E">
        <w:t xml:space="preserve"> (</w:t>
      </w:r>
      <w:r>
        <w:t xml:space="preserve">реализация направления расходов из местного бюджета на </w:t>
      </w:r>
      <w:r w:rsidR="00CB34D0">
        <w:t>«Оказание государственной поддержки лучшим сельским учреждениям культуры»);</w:t>
      </w:r>
    </w:p>
    <w:p w:rsidR="00CB34D0" w:rsidRDefault="00CB34D0" w:rsidP="00C80DA4">
      <w:pPr>
        <w:jc w:val="both"/>
      </w:pPr>
      <w:r>
        <w:t>408 0503</w:t>
      </w:r>
      <w:r w:rsidR="00B83F95">
        <w:t xml:space="preserve"> 03</w:t>
      </w:r>
      <w:r>
        <w:rPr>
          <w:lang w:val="en-US"/>
        </w:rPr>
        <w:t>ZF</w:t>
      </w:r>
      <w:r>
        <w:t>2 55551 244 –</w:t>
      </w:r>
      <w:r w:rsidRPr="008F3E6D">
        <w:t xml:space="preserve"> Прочая закупка товаров, работ и услуг для обеспечения государственных (муниципальных) нужд</w:t>
      </w:r>
      <w:r>
        <w:t xml:space="preserve"> (реализация направления расходов из местного бюджета на «Формирование современной городской среды на территории муниципального образования «Селитренский сельсовет»).</w:t>
      </w:r>
    </w:p>
    <w:p w:rsidR="00A62E9C" w:rsidRDefault="00A62E9C" w:rsidP="00A62E9C">
      <w:pPr>
        <w:jc w:val="both"/>
      </w:pPr>
      <w:r>
        <w:t xml:space="preserve"> 2. </w:t>
      </w:r>
      <w:r w:rsidR="00724D95">
        <w:t xml:space="preserve"> </w:t>
      </w:r>
      <w:r>
        <w:t xml:space="preserve">Внести изменения в приложение № </w:t>
      </w:r>
      <w:r w:rsidR="00CB34D0">
        <w:t>4</w:t>
      </w:r>
      <w:r w:rsidR="00C80DA4">
        <w:t xml:space="preserve"> </w:t>
      </w:r>
      <w:r w:rsidR="00E360F9">
        <w:t>«</w:t>
      </w:r>
      <w:r w:rsidR="009A20EE">
        <w:t>Ведомственная структура расходов бюджета муниципального образова</w:t>
      </w:r>
      <w:r w:rsidR="00E360F9">
        <w:t>ния «Селитренский сельсовет» на</w:t>
      </w:r>
      <w:r w:rsidR="00CB34D0">
        <w:t xml:space="preserve"> 2022</w:t>
      </w:r>
      <w:r w:rsidR="009A20EE">
        <w:t xml:space="preserve"> </w:t>
      </w:r>
      <w:r w:rsidR="00E360F9">
        <w:t>год</w:t>
      </w:r>
      <w:r w:rsidR="00C50D17">
        <w:t xml:space="preserve"> </w:t>
      </w:r>
      <w:r w:rsidR="009A20EE">
        <w:t>к</w:t>
      </w:r>
      <w:r>
        <w:t xml:space="preserve"> решению Совета муниципального образования «Селит</w:t>
      </w:r>
      <w:r w:rsidR="009A20EE">
        <w:t xml:space="preserve">ренский сельсовет» </w:t>
      </w:r>
      <w:r w:rsidR="00CB34D0" w:rsidRPr="002B0BDC">
        <w:t xml:space="preserve">от 23.12.2021 г № 107 </w:t>
      </w:r>
      <w:r>
        <w:t xml:space="preserve">«О бюджете муниципального образования </w:t>
      </w:r>
      <w:r w:rsidR="00CB34D0">
        <w:t>«Селитренский сельсовет» на 2022 год и плановый период 2023-2024</w:t>
      </w:r>
      <w:r w:rsidR="009A20EE">
        <w:t xml:space="preserve"> годов</w:t>
      </w:r>
      <w:r>
        <w:t>» и дополнить следующие КБК расходов:</w:t>
      </w:r>
    </w:p>
    <w:p w:rsidR="00CB34D0" w:rsidRDefault="00CB34D0" w:rsidP="00CB34D0">
      <w:pPr>
        <w:jc w:val="both"/>
      </w:pPr>
      <w:r>
        <w:t>408 0801 04</w:t>
      </w:r>
      <w:r>
        <w:rPr>
          <w:lang w:val="en-US"/>
        </w:rPr>
        <w:t>ZA</w:t>
      </w:r>
      <w:r>
        <w:t>2 55195 244 –</w:t>
      </w:r>
      <w:r w:rsidRPr="008F3E6D">
        <w:t xml:space="preserve"> Прочая закупка товаров, работ и услуг для обеспечения государственных (муниципальных) нужд</w:t>
      </w:r>
      <w:r>
        <w:t xml:space="preserve"> (реализация направления расходов из местного бюджета на «Оказание государственной поддержки лучшим сельским учреждениям культуры»);</w:t>
      </w:r>
    </w:p>
    <w:p w:rsidR="00B83F95" w:rsidRDefault="00B83F95" w:rsidP="00B83F95">
      <w:pPr>
        <w:jc w:val="both"/>
      </w:pPr>
      <w:r>
        <w:t>408 0503 03</w:t>
      </w:r>
      <w:r>
        <w:rPr>
          <w:lang w:val="en-US"/>
        </w:rPr>
        <w:t>ZF</w:t>
      </w:r>
      <w:r>
        <w:t>2 55551 244 –</w:t>
      </w:r>
      <w:r w:rsidRPr="008F3E6D">
        <w:t xml:space="preserve"> Прочая закупка товаров, работ и услуг для обеспечения государственных (муниципальных) нужд</w:t>
      </w:r>
      <w:r>
        <w:t xml:space="preserve"> (реализация направления расходов из местного бюджета на «Формирование современной городской среды на территории муниципального образования «Селитренский сельсовет»).</w:t>
      </w:r>
    </w:p>
    <w:p w:rsidR="00A62E9C" w:rsidRDefault="00CB34D0" w:rsidP="00724D95">
      <w:pPr>
        <w:jc w:val="both"/>
      </w:pPr>
      <w:r>
        <w:t>3. Утвердить данные</w:t>
      </w:r>
      <w:r w:rsidR="00A62E9C">
        <w:t xml:space="preserve"> КБК расходов. </w:t>
      </w:r>
    </w:p>
    <w:p w:rsidR="00C80DA4" w:rsidRDefault="00C80DA4" w:rsidP="00A62E9C">
      <w:pPr>
        <w:jc w:val="both"/>
      </w:pPr>
    </w:p>
    <w:p w:rsidR="00596440" w:rsidRDefault="00596440" w:rsidP="00A62E9C">
      <w:pPr>
        <w:jc w:val="both"/>
      </w:pPr>
    </w:p>
    <w:p w:rsidR="007F38DC" w:rsidRDefault="00D47BE0" w:rsidP="00D47BE0">
      <w:r>
        <w:t>Глава муниципального образования</w:t>
      </w:r>
      <w:r w:rsidRPr="00D47BE0">
        <w:t xml:space="preserve"> </w:t>
      </w:r>
    </w:p>
    <w:p w:rsidR="00AE4824" w:rsidRDefault="00CB34D0">
      <w:r>
        <w:t>«</w:t>
      </w:r>
      <w:r w:rsidR="00D47BE0">
        <w:t xml:space="preserve">Селитренский сельсовет»                                                </w:t>
      </w:r>
      <w:r>
        <w:t xml:space="preserve">                           </w:t>
      </w:r>
      <w:r w:rsidR="00D47BE0">
        <w:t xml:space="preserve">   С.С.</w:t>
      </w:r>
      <w:r w:rsidR="00853A2B">
        <w:t xml:space="preserve"> </w:t>
      </w:r>
      <w:proofErr w:type="spellStart"/>
      <w:r w:rsidR="00D47BE0">
        <w:t>Сарсенгалиев</w:t>
      </w:r>
      <w:proofErr w:type="spellEnd"/>
    </w:p>
    <w:sectPr w:rsidR="00AE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0B09"/>
    <w:multiLevelType w:val="hybridMultilevel"/>
    <w:tmpl w:val="80B8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80065"/>
    <w:multiLevelType w:val="hybridMultilevel"/>
    <w:tmpl w:val="C8BAFD70"/>
    <w:lvl w:ilvl="0" w:tplc="E4BC8A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CBA3525"/>
    <w:multiLevelType w:val="hybridMultilevel"/>
    <w:tmpl w:val="EFE830B0"/>
    <w:lvl w:ilvl="0" w:tplc="10C4970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65"/>
    <w:rsid w:val="001E7950"/>
    <w:rsid w:val="002B0BDC"/>
    <w:rsid w:val="0038417E"/>
    <w:rsid w:val="00392554"/>
    <w:rsid w:val="003F0165"/>
    <w:rsid w:val="00596440"/>
    <w:rsid w:val="005E64A3"/>
    <w:rsid w:val="00724D95"/>
    <w:rsid w:val="0079591C"/>
    <w:rsid w:val="007F38DC"/>
    <w:rsid w:val="00853A2B"/>
    <w:rsid w:val="008F3E6D"/>
    <w:rsid w:val="009A20EE"/>
    <w:rsid w:val="00A62E9C"/>
    <w:rsid w:val="00AE4824"/>
    <w:rsid w:val="00B83F95"/>
    <w:rsid w:val="00C50D17"/>
    <w:rsid w:val="00C80DA4"/>
    <w:rsid w:val="00CB34D0"/>
    <w:rsid w:val="00D214EF"/>
    <w:rsid w:val="00D47BE0"/>
    <w:rsid w:val="00DD6B29"/>
    <w:rsid w:val="00E3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3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2022-02-05T11:06:00Z</cp:lastPrinted>
  <dcterms:created xsi:type="dcterms:W3CDTF">2021-01-19T13:25:00Z</dcterms:created>
  <dcterms:modified xsi:type="dcterms:W3CDTF">2022-09-02T10:36:00Z</dcterms:modified>
</cp:coreProperties>
</file>